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488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EC2A4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 xml:space="preserve">07.8411 </w:t>
            </w:r>
            <w:proofErr w:type="spellStart"/>
            <w:r w:rsidR="00EB32B4" w:rsidRPr="00EB32B4">
              <w:rPr>
                <w:lang w:val="ru-RU"/>
              </w:rPr>
              <w:t>Видеоторакоскопическое</w:t>
            </w:r>
            <w:proofErr w:type="spellEnd"/>
            <w:r w:rsidR="00EB32B4" w:rsidRPr="00EB32B4">
              <w:rPr>
                <w:lang w:val="ru-RU"/>
              </w:rPr>
              <w:t xml:space="preserve"> удаление </w:t>
            </w:r>
            <w:proofErr w:type="spellStart"/>
            <w:r w:rsidR="00EB32B4" w:rsidRPr="00EB32B4">
              <w:rPr>
                <w:lang w:val="ru-RU"/>
              </w:rPr>
              <w:t>тимомы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D4A" w:rsidRPr="007C0660" w:rsidRDefault="007C0660" w:rsidP="007C0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</w:rPr>
            </w:pPr>
            <w:r w:rsidRPr="007C0660">
              <w:rPr>
                <w:rFonts w:ascii="Times New Roman" w:eastAsia="Times New Roman" w:hAnsi="Times New Roman" w:cs="Times New Roman"/>
                <w:color w:val="323232"/>
                <w:sz w:val="24"/>
                <w:szCs w:val="24"/>
              </w:rPr>
              <w:t>D15.0 Доброкачественное образование вилочковой железы [тимуса]</w:t>
            </w:r>
          </w:p>
          <w:p w:rsidR="007C0660" w:rsidRPr="007C0660" w:rsidRDefault="007C0660" w:rsidP="007C0660">
            <w:pPr>
              <w:pStyle w:val="1"/>
              <w:shd w:val="clear" w:color="auto" w:fill="FFFFFF"/>
              <w:spacing w:before="0"/>
              <w:rPr>
                <w:rFonts w:cs="Times New Roman"/>
                <w:b w:val="0"/>
                <w:bCs w:val="0"/>
                <w:color w:val="323232"/>
                <w:sz w:val="24"/>
                <w:szCs w:val="24"/>
                <w:lang w:val="ru-RU" w:eastAsia="ru-RU"/>
              </w:rPr>
            </w:pPr>
            <w:r w:rsidRPr="007C0660">
              <w:rPr>
                <w:rFonts w:cs="Times New Roman"/>
                <w:b w:val="0"/>
                <w:bCs w:val="0"/>
                <w:color w:val="323232"/>
                <w:sz w:val="24"/>
                <w:szCs w:val="24"/>
                <w:lang w:val="ru-RU" w:eastAsia="ru-RU"/>
              </w:rPr>
              <w:t>C37</w:t>
            </w:r>
            <w:r>
              <w:rPr>
                <w:rFonts w:cs="Times New Roman"/>
                <w:b w:val="0"/>
                <w:bCs w:val="0"/>
                <w:color w:val="323232"/>
                <w:sz w:val="24"/>
                <w:szCs w:val="24"/>
                <w:lang w:val="ru-RU" w:eastAsia="ru-RU"/>
              </w:rPr>
              <w:t xml:space="preserve">    </w:t>
            </w:r>
            <w:r w:rsidRPr="007C0660">
              <w:rPr>
                <w:rFonts w:cs="Times New Roman"/>
                <w:b w:val="0"/>
                <w:bCs w:val="0"/>
                <w:color w:val="323232"/>
                <w:sz w:val="24"/>
                <w:szCs w:val="24"/>
                <w:lang w:val="ru-RU" w:eastAsia="ru-RU"/>
              </w:rPr>
              <w:t xml:space="preserve">Злокачественное новообразование вилочковой железы 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2B4" w:rsidRPr="00EB32B4" w:rsidRDefault="00EB32B4" w:rsidP="00EB32B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23232"/>
              </w:rPr>
            </w:pPr>
            <w:proofErr w:type="spellStart"/>
            <w:r w:rsidRPr="00EB32B4">
              <w:rPr>
                <w:color w:val="323232"/>
              </w:rPr>
              <w:t>Торакоскопическая</w:t>
            </w:r>
            <w:proofErr w:type="spellEnd"/>
            <w:r w:rsidRPr="00EB32B4">
              <w:rPr>
                <w:color w:val="323232"/>
              </w:rPr>
              <w:t xml:space="preserve"> </w:t>
            </w:r>
            <w:proofErr w:type="spellStart"/>
            <w:r w:rsidRPr="00EB32B4">
              <w:rPr>
                <w:color w:val="323232"/>
              </w:rPr>
              <w:t>тимэктомия</w:t>
            </w:r>
            <w:proofErr w:type="spellEnd"/>
            <w:r w:rsidRPr="00EB32B4">
              <w:rPr>
                <w:color w:val="323232"/>
              </w:rPr>
              <w:t xml:space="preserve"> </w:t>
            </w:r>
            <w:proofErr w:type="gramStart"/>
            <w:r w:rsidRPr="00EB32B4">
              <w:rPr>
                <w:color w:val="323232"/>
              </w:rPr>
              <w:t>признана</w:t>
            </w:r>
            <w:proofErr w:type="gramEnd"/>
            <w:r w:rsidRPr="00EB32B4">
              <w:rPr>
                <w:color w:val="323232"/>
              </w:rPr>
              <w:t xml:space="preserve"> сейчас оптимальным способом удаления тканей вилочковой железы. Во-первых, она малотравматична и в тоже время эффективна, во-вторых, дает возможность </w:t>
            </w:r>
            <w:proofErr w:type="gramStart"/>
            <w:r w:rsidRPr="00EB32B4">
              <w:rPr>
                <w:color w:val="323232"/>
              </w:rPr>
              <w:t>детально осмотреть</w:t>
            </w:r>
            <w:proofErr w:type="gramEnd"/>
            <w:r w:rsidRPr="00EB32B4">
              <w:rPr>
                <w:color w:val="323232"/>
              </w:rPr>
              <w:t xml:space="preserve"> операционное поле под большим увеличением, что немаловажно для полного удаления тимуса и, в-третьих, обеспечивает более гладкий реабилитационный период и хороший косметический результат. Оперативное лечение пациентам с образованиями переднего отдела средостения обычно проводят в ла</w:t>
            </w:r>
            <w:r w:rsidRPr="00EB32B4">
              <w:rPr>
                <w:color w:val="323232"/>
              </w:rPr>
              <w:softHyphen/>
              <w:t>теральном положении. Общую анестезию осущест</w:t>
            </w:r>
            <w:r w:rsidRPr="00EB32B4">
              <w:rPr>
                <w:color w:val="323232"/>
              </w:rPr>
              <w:softHyphen/>
              <w:t xml:space="preserve">вляют через </w:t>
            </w:r>
            <w:proofErr w:type="spellStart"/>
            <w:r w:rsidRPr="00EB32B4">
              <w:rPr>
                <w:color w:val="323232"/>
              </w:rPr>
              <w:t>двухпросветную</w:t>
            </w:r>
            <w:proofErr w:type="spellEnd"/>
            <w:r w:rsidRPr="00EB32B4">
              <w:rPr>
                <w:color w:val="323232"/>
              </w:rPr>
              <w:t xml:space="preserve"> </w:t>
            </w:r>
            <w:proofErr w:type="spellStart"/>
            <w:r w:rsidRPr="00EB32B4">
              <w:rPr>
                <w:color w:val="323232"/>
              </w:rPr>
              <w:t>эндотрахеальную</w:t>
            </w:r>
            <w:proofErr w:type="spellEnd"/>
            <w:r w:rsidRPr="00EB32B4">
              <w:rPr>
                <w:color w:val="323232"/>
              </w:rPr>
              <w:t xml:space="preserve"> труб</w:t>
            </w:r>
            <w:r w:rsidRPr="00EB32B4">
              <w:rPr>
                <w:color w:val="323232"/>
              </w:rPr>
              <w:softHyphen/>
              <w:t xml:space="preserve">ку для </w:t>
            </w:r>
            <w:proofErr w:type="spellStart"/>
            <w:r w:rsidRPr="00EB32B4">
              <w:rPr>
                <w:color w:val="323232"/>
              </w:rPr>
              <w:t>коллабирования</w:t>
            </w:r>
            <w:proofErr w:type="spellEnd"/>
            <w:r w:rsidRPr="00EB32B4">
              <w:rPr>
                <w:color w:val="323232"/>
              </w:rPr>
              <w:t xml:space="preserve"> легкого на стороне пораже</w:t>
            </w:r>
            <w:r w:rsidRPr="00EB32B4">
              <w:rPr>
                <w:color w:val="323232"/>
              </w:rPr>
              <w:softHyphen/>
              <w:t>ния. Первый 10-миллиметровый порт устанавливают по срединно-подмышечной линии в шестом или вось</w:t>
            </w:r>
            <w:r w:rsidRPr="00EB32B4">
              <w:rPr>
                <w:color w:val="323232"/>
              </w:rPr>
              <w:softHyphen/>
              <w:t xml:space="preserve">мом </w:t>
            </w:r>
            <w:proofErr w:type="spellStart"/>
            <w:r w:rsidRPr="00EB32B4">
              <w:rPr>
                <w:color w:val="323232"/>
              </w:rPr>
              <w:t>межреберье</w:t>
            </w:r>
            <w:proofErr w:type="spellEnd"/>
            <w:r w:rsidRPr="00EB32B4">
              <w:rPr>
                <w:color w:val="323232"/>
              </w:rPr>
              <w:t xml:space="preserve">. Плевральную полость исследуют с помощью 30-градусной оптики. Остальные порты используют в зависимости от того, какие инструменты необходимы для ретракции и </w:t>
            </w:r>
            <w:proofErr w:type="spellStart"/>
            <w:r w:rsidRPr="00EB32B4">
              <w:rPr>
                <w:color w:val="323232"/>
              </w:rPr>
              <w:t>диссекции</w:t>
            </w:r>
            <w:proofErr w:type="spellEnd"/>
            <w:r w:rsidRPr="00EB32B4">
              <w:rPr>
                <w:color w:val="323232"/>
              </w:rPr>
              <w:t>. Эти порты устанавливают несколько ближе кпереди, чтобы об</w:t>
            </w:r>
            <w:r w:rsidRPr="00EB32B4">
              <w:rPr>
                <w:color w:val="323232"/>
              </w:rPr>
              <w:softHyphen/>
              <w:t>разовалась фигура треугольника с портом для камеры.</w:t>
            </w:r>
          </w:p>
          <w:p w:rsidR="00EB32B4" w:rsidRPr="00EB32B4" w:rsidRDefault="00EB32B4" w:rsidP="00EB32B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23232"/>
              </w:rPr>
            </w:pPr>
            <w:proofErr w:type="spellStart"/>
            <w:r w:rsidRPr="00EB32B4">
              <w:rPr>
                <w:color w:val="323232"/>
              </w:rPr>
              <w:t>Видеоторакоскопическую</w:t>
            </w:r>
            <w:proofErr w:type="spellEnd"/>
            <w:r w:rsidRPr="00EB32B4">
              <w:rPr>
                <w:color w:val="323232"/>
              </w:rPr>
              <w:t xml:space="preserve"> </w:t>
            </w:r>
            <w:proofErr w:type="spellStart"/>
            <w:r w:rsidRPr="00EB32B4">
              <w:rPr>
                <w:color w:val="323232"/>
              </w:rPr>
              <w:t>тимэктомию</w:t>
            </w:r>
            <w:proofErr w:type="spellEnd"/>
            <w:r w:rsidRPr="00EB32B4">
              <w:rPr>
                <w:color w:val="323232"/>
              </w:rPr>
              <w:t xml:space="preserve"> можно провести из лево-, право- и двустороннего до</w:t>
            </w:r>
            <w:r w:rsidRPr="00EB32B4">
              <w:rPr>
                <w:color w:val="323232"/>
              </w:rPr>
              <w:softHyphen/>
              <w:t xml:space="preserve">ступа. Левосторонний </w:t>
            </w:r>
            <w:proofErr w:type="spellStart"/>
            <w:r w:rsidRPr="00EB32B4">
              <w:rPr>
                <w:color w:val="323232"/>
              </w:rPr>
              <w:t>видеоторакоскопический</w:t>
            </w:r>
            <w:proofErr w:type="spellEnd"/>
            <w:r w:rsidRPr="00EB32B4">
              <w:rPr>
                <w:color w:val="323232"/>
              </w:rPr>
              <w:t xml:space="preserve"> доступ обеспечивает превосходный обзор левого диафрагмального нерва, который повреждают чаще, чем правый, и позволяет провести обширное удаление </w:t>
            </w:r>
            <w:proofErr w:type="spellStart"/>
            <w:r w:rsidRPr="00EB32B4">
              <w:rPr>
                <w:color w:val="323232"/>
              </w:rPr>
              <w:t>перитимоидной</w:t>
            </w:r>
            <w:proofErr w:type="spellEnd"/>
            <w:r w:rsidRPr="00EB32B4">
              <w:rPr>
                <w:color w:val="323232"/>
              </w:rPr>
              <w:t xml:space="preserve"> ткани в </w:t>
            </w:r>
            <w:proofErr w:type="spellStart"/>
            <w:r w:rsidRPr="00EB32B4">
              <w:rPr>
                <w:color w:val="323232"/>
              </w:rPr>
              <w:t>аортолегочном</w:t>
            </w:r>
            <w:proofErr w:type="spellEnd"/>
            <w:r w:rsidRPr="00EB32B4">
              <w:rPr>
                <w:color w:val="323232"/>
              </w:rPr>
              <w:t xml:space="preserve"> окне и левом </w:t>
            </w:r>
            <w:proofErr w:type="spellStart"/>
            <w:r w:rsidRPr="00EB32B4">
              <w:rPr>
                <w:color w:val="323232"/>
              </w:rPr>
              <w:t>перикардио</w:t>
            </w:r>
            <w:proofErr w:type="spellEnd"/>
            <w:r w:rsidRPr="00EB32B4">
              <w:rPr>
                <w:color w:val="323232"/>
              </w:rPr>
              <w:t xml:space="preserve">-диафрагмальном углу. Приверженцы правостороннего доступа при </w:t>
            </w:r>
            <w:proofErr w:type="spellStart"/>
            <w:r w:rsidRPr="00EB32B4">
              <w:rPr>
                <w:color w:val="323232"/>
              </w:rPr>
              <w:t>видеоторакоскопии</w:t>
            </w:r>
            <w:proofErr w:type="spellEnd"/>
            <w:r w:rsidRPr="00EB32B4">
              <w:rPr>
                <w:color w:val="323232"/>
              </w:rPr>
              <w:t xml:space="preserve"> утверждают, что важ</w:t>
            </w:r>
            <w:r w:rsidRPr="00EB32B4">
              <w:rPr>
                <w:color w:val="323232"/>
              </w:rPr>
              <w:softHyphen/>
              <w:t>ное преимущество этого метода — увеличенное опера</w:t>
            </w:r>
            <w:r w:rsidRPr="00EB32B4">
              <w:rPr>
                <w:color w:val="323232"/>
              </w:rPr>
              <w:softHyphen/>
              <w:t xml:space="preserve">ционное поле в более широкой плевральной полости. Кроме того, слияние двух </w:t>
            </w:r>
            <w:proofErr w:type="spellStart"/>
            <w:r w:rsidRPr="00EB32B4">
              <w:rPr>
                <w:color w:val="323232"/>
              </w:rPr>
              <w:t>брахиоцефальных</w:t>
            </w:r>
            <w:proofErr w:type="spellEnd"/>
            <w:r w:rsidRPr="00EB32B4">
              <w:rPr>
                <w:color w:val="323232"/>
              </w:rPr>
              <w:t xml:space="preserve"> вен, фор</w:t>
            </w:r>
            <w:r w:rsidRPr="00EB32B4">
              <w:rPr>
                <w:color w:val="323232"/>
              </w:rPr>
              <w:softHyphen/>
              <w:t xml:space="preserve">мирующих верхнюю полую вену, четче визуализируется справа. Право- и </w:t>
            </w:r>
            <w:proofErr w:type="gramStart"/>
            <w:r w:rsidRPr="00EB32B4">
              <w:rPr>
                <w:color w:val="323232"/>
              </w:rPr>
              <w:t>левосторонний</w:t>
            </w:r>
            <w:proofErr w:type="gramEnd"/>
            <w:r w:rsidRPr="00EB32B4">
              <w:rPr>
                <w:color w:val="323232"/>
              </w:rPr>
              <w:t xml:space="preserve"> доступы имеют очень сходные результаты вмешательства.</w:t>
            </w:r>
          </w:p>
          <w:p w:rsidR="00061D12" w:rsidRPr="00EB32B4" w:rsidRDefault="00EB32B4" w:rsidP="00372E8B">
            <w:pPr>
              <w:pStyle w:val="ac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23232"/>
              </w:rPr>
            </w:pPr>
            <w:proofErr w:type="gramStart"/>
            <w:r w:rsidRPr="00EB32B4">
              <w:rPr>
                <w:color w:val="323232"/>
              </w:rPr>
              <w:t xml:space="preserve">Правостороннюю </w:t>
            </w:r>
            <w:proofErr w:type="spellStart"/>
            <w:r w:rsidRPr="00EB32B4">
              <w:rPr>
                <w:color w:val="323232"/>
              </w:rPr>
              <w:t>видеоторакоскопическую</w:t>
            </w:r>
            <w:proofErr w:type="spellEnd"/>
            <w:r w:rsidRPr="00EB32B4">
              <w:rPr>
                <w:color w:val="323232"/>
              </w:rPr>
              <w:t xml:space="preserve"> </w:t>
            </w:r>
            <w:proofErr w:type="spellStart"/>
            <w:r w:rsidRPr="00EB32B4">
              <w:rPr>
                <w:color w:val="323232"/>
              </w:rPr>
              <w:t>тим</w:t>
            </w:r>
            <w:r w:rsidRPr="00EB32B4">
              <w:rPr>
                <w:color w:val="323232"/>
              </w:rPr>
              <w:softHyphen/>
              <w:t>эктомию</w:t>
            </w:r>
            <w:proofErr w:type="spellEnd"/>
            <w:r w:rsidRPr="00EB32B4">
              <w:rPr>
                <w:color w:val="323232"/>
              </w:rPr>
              <w:t xml:space="preserve"> осуществляют в по</w:t>
            </w:r>
            <w:r w:rsidRPr="00EB32B4">
              <w:rPr>
                <w:color w:val="323232"/>
              </w:rPr>
              <w:softHyphen/>
              <w:t>ложении пациента лежа на боку, под углом 45° к го</w:t>
            </w:r>
            <w:r w:rsidRPr="00EB32B4">
              <w:rPr>
                <w:color w:val="323232"/>
              </w:rPr>
              <w:softHyphen/>
              <w:t xml:space="preserve">ризонтальной плоскости, с валиком или подушкой из </w:t>
            </w:r>
            <w:proofErr w:type="spellStart"/>
            <w:r w:rsidRPr="00EB32B4">
              <w:rPr>
                <w:color w:val="323232"/>
              </w:rPr>
              <w:t>пенорезины</w:t>
            </w:r>
            <w:proofErr w:type="spellEnd"/>
            <w:r w:rsidRPr="00EB32B4">
              <w:rPr>
                <w:color w:val="323232"/>
              </w:rPr>
              <w:t>, подложенными под правую полови</w:t>
            </w:r>
            <w:r w:rsidRPr="00EB32B4">
              <w:rPr>
                <w:color w:val="323232"/>
              </w:rPr>
              <w:softHyphen/>
              <w:t>ну грудной клетки.</w:t>
            </w:r>
            <w:proofErr w:type="gramEnd"/>
            <w:r w:rsidRPr="00EB32B4">
              <w:rPr>
                <w:color w:val="323232"/>
              </w:rPr>
              <w:t xml:space="preserve"> Первичный 10-миллиметровый порт устанавливают по срединно-ключичной линии</w:t>
            </w:r>
            <w:r w:rsidRPr="00EB32B4">
              <w:rPr>
                <w:color w:val="323232"/>
              </w:rPr>
              <w:br w:type="textWrapping" w:clear="all"/>
              <w:t xml:space="preserve">в седьмом </w:t>
            </w:r>
            <w:proofErr w:type="spellStart"/>
            <w:r w:rsidRPr="00EB32B4">
              <w:rPr>
                <w:color w:val="323232"/>
              </w:rPr>
              <w:t>межреберье</w:t>
            </w:r>
            <w:proofErr w:type="spellEnd"/>
            <w:r w:rsidRPr="00EB32B4">
              <w:rPr>
                <w:color w:val="323232"/>
              </w:rPr>
              <w:t xml:space="preserve">. Два других порта используют для </w:t>
            </w:r>
            <w:r w:rsidRPr="00EB32B4">
              <w:rPr>
                <w:color w:val="323232"/>
              </w:rPr>
              <w:lastRenderedPageBreak/>
              <w:t>введения рабочих инструментов. Эти 5-миллиме</w:t>
            </w:r>
            <w:r w:rsidRPr="00EB32B4">
              <w:rPr>
                <w:color w:val="323232"/>
              </w:rPr>
              <w:softHyphen/>
              <w:t>тровые порты устанавливают в третьем и пятом меж</w:t>
            </w:r>
            <w:r w:rsidRPr="00EB32B4">
              <w:rPr>
                <w:color w:val="323232"/>
              </w:rPr>
              <w:softHyphen/>
              <w:t>реберном промежутке по передней подмышечной ли</w:t>
            </w:r>
            <w:r w:rsidRPr="00EB32B4">
              <w:rPr>
                <w:color w:val="323232"/>
              </w:rPr>
              <w:softHyphen/>
              <w:t xml:space="preserve">нии. Затем мобилизуют правый нижний полюс тимуса в краниальном направлении с помощью </w:t>
            </w:r>
            <w:proofErr w:type="spellStart"/>
            <w:r w:rsidRPr="00EB32B4">
              <w:rPr>
                <w:color w:val="323232"/>
              </w:rPr>
              <w:t>электрокоагу</w:t>
            </w:r>
            <w:r w:rsidRPr="00EB32B4">
              <w:rPr>
                <w:color w:val="323232"/>
              </w:rPr>
              <w:softHyphen/>
              <w:t>лятора</w:t>
            </w:r>
            <w:proofErr w:type="spellEnd"/>
            <w:r w:rsidRPr="00EB32B4">
              <w:rPr>
                <w:color w:val="323232"/>
              </w:rPr>
              <w:t xml:space="preserve"> и </w:t>
            </w:r>
            <w:proofErr w:type="spellStart"/>
            <w:r w:rsidRPr="00EB32B4">
              <w:rPr>
                <w:color w:val="323232"/>
              </w:rPr>
              <w:t>диссекции</w:t>
            </w:r>
            <w:proofErr w:type="spellEnd"/>
            <w:r w:rsidRPr="00EB32B4">
              <w:rPr>
                <w:color w:val="323232"/>
              </w:rPr>
              <w:t xml:space="preserve"> острым и тупым путям</w:t>
            </w:r>
            <w:r w:rsidR="00372E8B">
              <w:rPr>
                <w:color w:val="323232"/>
              </w:rPr>
              <w:t>и</w:t>
            </w:r>
            <w:r w:rsidRPr="00EB32B4">
              <w:rPr>
                <w:color w:val="323232"/>
              </w:rPr>
              <w:t>. С помо</w:t>
            </w:r>
            <w:r w:rsidRPr="00EB32B4">
              <w:rPr>
                <w:color w:val="323232"/>
              </w:rPr>
              <w:softHyphen/>
              <w:t xml:space="preserve">щью осторожной тракции можно обнажить и рассечь ножницами ткани, соединяющие тимус </w:t>
            </w:r>
            <w:proofErr w:type="gramStart"/>
            <w:r w:rsidRPr="00EB32B4">
              <w:rPr>
                <w:color w:val="323232"/>
              </w:rPr>
              <w:t>с</w:t>
            </w:r>
            <w:proofErr w:type="gramEnd"/>
            <w:r w:rsidRPr="00EB32B4">
              <w:rPr>
                <w:color w:val="323232"/>
              </w:rPr>
              <w:t xml:space="preserve"> щитовидной железой. Артерии тимуса, входящие в верхние по</w:t>
            </w:r>
            <w:r w:rsidRPr="00EB32B4">
              <w:rPr>
                <w:color w:val="323232"/>
              </w:rPr>
              <w:softHyphen/>
              <w:t xml:space="preserve">люса, — это ветви внутренних </w:t>
            </w:r>
            <w:proofErr w:type="spellStart"/>
            <w:r w:rsidRPr="00EB32B4">
              <w:rPr>
                <w:color w:val="323232"/>
              </w:rPr>
              <w:t>маммарных</w:t>
            </w:r>
            <w:proofErr w:type="spellEnd"/>
            <w:r w:rsidRPr="00EB32B4">
              <w:rPr>
                <w:color w:val="323232"/>
              </w:rPr>
              <w:t xml:space="preserve"> артерий, которые </w:t>
            </w:r>
            <w:proofErr w:type="spellStart"/>
            <w:r w:rsidRPr="00EB32B4">
              <w:rPr>
                <w:color w:val="323232"/>
              </w:rPr>
              <w:t>клипируют</w:t>
            </w:r>
            <w:proofErr w:type="spellEnd"/>
            <w:r w:rsidRPr="00EB32B4">
              <w:rPr>
                <w:color w:val="323232"/>
              </w:rPr>
              <w:t xml:space="preserve"> и пересекают. Безымянная вена четко идентифицируется, и венозные притоки от ти</w:t>
            </w:r>
            <w:r w:rsidRPr="00EB32B4">
              <w:rPr>
                <w:color w:val="323232"/>
              </w:rPr>
              <w:softHyphen/>
              <w:t xml:space="preserve">муса также </w:t>
            </w:r>
            <w:proofErr w:type="spellStart"/>
            <w:r w:rsidRPr="00EB32B4">
              <w:rPr>
                <w:color w:val="323232"/>
              </w:rPr>
              <w:t>клипируют</w:t>
            </w:r>
            <w:proofErr w:type="spellEnd"/>
            <w:r w:rsidRPr="00EB32B4">
              <w:rPr>
                <w:color w:val="323232"/>
              </w:rPr>
              <w:t xml:space="preserve"> и пересекают. Затем проводят </w:t>
            </w:r>
            <w:proofErr w:type="spellStart"/>
            <w:r w:rsidRPr="00EB32B4">
              <w:rPr>
                <w:color w:val="323232"/>
              </w:rPr>
              <w:t>диссекцию</w:t>
            </w:r>
            <w:proofErr w:type="spellEnd"/>
            <w:r w:rsidRPr="00EB32B4">
              <w:rPr>
                <w:color w:val="323232"/>
              </w:rPr>
              <w:t xml:space="preserve"> правого цервикального рога вместе с </w:t>
            </w:r>
            <w:proofErr w:type="spellStart"/>
            <w:r w:rsidRPr="00EB32B4">
              <w:rPr>
                <w:color w:val="323232"/>
              </w:rPr>
              <w:t>перитимической</w:t>
            </w:r>
            <w:proofErr w:type="spellEnd"/>
            <w:r w:rsidRPr="00EB32B4">
              <w:rPr>
                <w:color w:val="323232"/>
              </w:rPr>
              <w:t xml:space="preserve"> тканью вблизи безымянной и верхней полой вен. После этого идентифицируют левый край тимуса от задней поверхности железы и отделяют его от париетальной плевры слева. Необходимо действо</w:t>
            </w:r>
            <w:r w:rsidRPr="00EB32B4">
              <w:rPr>
                <w:color w:val="323232"/>
              </w:rPr>
              <w:softHyphen/>
              <w:t xml:space="preserve">вать с осторожностью, чтобы не повредить левый диафрагмальный нерв. Теперь левый нижний полюс полностью мобилизован, и </w:t>
            </w:r>
            <w:proofErr w:type="gramStart"/>
            <w:r w:rsidRPr="00EB32B4">
              <w:rPr>
                <w:color w:val="323232"/>
              </w:rPr>
              <w:t>грудинная</w:t>
            </w:r>
            <w:proofErr w:type="gramEnd"/>
            <w:r w:rsidRPr="00EB32B4">
              <w:rPr>
                <w:color w:val="323232"/>
              </w:rPr>
              <w:t xml:space="preserve"> </w:t>
            </w:r>
            <w:proofErr w:type="spellStart"/>
            <w:r w:rsidRPr="00EB32B4">
              <w:rPr>
                <w:color w:val="323232"/>
              </w:rPr>
              <w:t>диссекция</w:t>
            </w:r>
            <w:proofErr w:type="spellEnd"/>
            <w:r w:rsidRPr="00EB32B4">
              <w:rPr>
                <w:color w:val="323232"/>
              </w:rPr>
              <w:t xml:space="preserve"> за</w:t>
            </w:r>
            <w:r w:rsidRPr="00EB32B4">
              <w:rPr>
                <w:color w:val="323232"/>
              </w:rPr>
              <w:softHyphen/>
              <w:t>вершена. Тимус помещают в защитный контейнер и извлекают через отверстие переднего порта. После этого проверяют гемостаз в средостении и оставшей</w:t>
            </w:r>
            <w:r w:rsidRPr="00EB32B4">
              <w:rPr>
                <w:color w:val="323232"/>
              </w:rPr>
              <w:softHyphen/>
              <w:t>ся жировой ткани переднего средостения. Для крат</w:t>
            </w:r>
            <w:r w:rsidRPr="00EB32B4">
              <w:rPr>
                <w:color w:val="323232"/>
              </w:rPr>
              <w:softHyphen/>
              <w:t>ковременного </w:t>
            </w:r>
            <w:hyperlink r:id="rId9" w:tgtFrame="_blank" w:history="1">
              <w:r w:rsidRPr="00EB32B4">
                <w:rPr>
                  <w:color w:val="323232"/>
                </w:rPr>
                <w:t>дренирования</w:t>
              </w:r>
            </w:hyperlink>
            <w:r w:rsidRPr="00EB32B4">
              <w:rPr>
                <w:color w:val="323232"/>
              </w:rPr>
              <w:t xml:space="preserve"> устанавливают один плевральный </w:t>
            </w:r>
            <w:hyperlink r:id="rId10" w:tgtFrame="_blank" w:history="1">
              <w:r w:rsidRPr="00EB32B4">
                <w:rPr>
                  <w:color w:val="323232"/>
                </w:rPr>
                <w:t>дренаж</w:t>
              </w:r>
            </w:hyperlink>
            <w:r w:rsidRPr="00EB32B4">
              <w:rPr>
                <w:color w:val="323232"/>
              </w:rPr>
              <w:t>.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1E48F0" w:rsidRDefault="008E03D2" w:rsidP="00710CA7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Отк</w:t>
            </w:r>
            <w:r w:rsidR="003D2B59">
              <w:rPr>
                <w:lang w:val="ru-RU"/>
              </w:rPr>
              <w:t xml:space="preserve">рытая </w:t>
            </w:r>
            <w:proofErr w:type="spellStart"/>
            <w:r w:rsidR="003D2B59">
              <w:rPr>
                <w:lang w:val="ru-RU"/>
              </w:rPr>
              <w:t>трансстернальная</w:t>
            </w:r>
            <w:proofErr w:type="spellEnd"/>
            <w:r w:rsidR="003D2B59">
              <w:rPr>
                <w:lang w:val="ru-RU"/>
              </w:rPr>
              <w:t xml:space="preserve"> или </w:t>
            </w:r>
            <w:proofErr w:type="spellStart"/>
            <w:r w:rsidR="003D2B59">
              <w:rPr>
                <w:lang w:val="ru-RU"/>
              </w:rPr>
              <w:t>торакотомическая</w:t>
            </w:r>
            <w:proofErr w:type="spellEnd"/>
            <w:r w:rsidR="003D2B59">
              <w:rPr>
                <w:lang w:val="ru-RU"/>
              </w:rPr>
              <w:t xml:space="preserve"> </w:t>
            </w:r>
            <w:proofErr w:type="spellStart"/>
            <w:r w:rsidR="003D2B59">
              <w:rPr>
                <w:lang w:val="ru-RU"/>
              </w:rPr>
              <w:t>тимэктомия</w:t>
            </w:r>
            <w:proofErr w:type="spellEnd"/>
          </w:p>
          <w:p w:rsidR="00710CA7" w:rsidRPr="00D50D60" w:rsidRDefault="00710CA7" w:rsidP="00854254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1E48F0" w:rsidTr="00061D12">
        <w:trPr>
          <w:gridAfter w:val="1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98408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133F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E1133F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D619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bookmarkStart w:id="0" w:name="_GoBack"/>
            <w:bookmarkEnd w:id="0"/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36E92" w:rsidRDefault="00E1133F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16,5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727F7" w:rsidP="00372E8B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имеющихся </w:t>
            </w:r>
            <w:proofErr w:type="gramStart"/>
            <w:r>
              <w:rPr>
                <w:lang w:val="ru-RU"/>
              </w:rPr>
              <w:t>базах</w:t>
            </w:r>
            <w:proofErr w:type="gramEnd"/>
            <w:r>
              <w:rPr>
                <w:lang w:val="ru-RU"/>
              </w:rPr>
              <w:t xml:space="preserve"> данных по доказательной медицине крайне мало публикаций, касающихся </w:t>
            </w:r>
            <w:r w:rsidR="002F7999">
              <w:rPr>
                <w:lang w:val="ru-RU"/>
              </w:rPr>
              <w:t>оценк</w:t>
            </w:r>
            <w:r w:rsidR="00372E8B">
              <w:rPr>
                <w:lang w:val="ru-RU"/>
              </w:rPr>
              <w:t>и</w:t>
            </w:r>
            <w:r w:rsidR="002F7999">
              <w:rPr>
                <w:lang w:val="ru-RU"/>
              </w:rPr>
              <w:t xml:space="preserve"> клинико-экономической эффективности данного вмешательства. </w:t>
            </w:r>
            <w:r w:rsidR="00A942B0">
              <w:rPr>
                <w:lang w:val="ru-RU"/>
              </w:rPr>
              <w:t xml:space="preserve">В </w:t>
            </w:r>
            <w:r w:rsidR="004E09FE">
              <w:rPr>
                <w:lang w:val="ru-RU"/>
              </w:rPr>
              <w:t xml:space="preserve">Казахстане в 2015 году </w:t>
            </w:r>
            <w:r w:rsidR="00372E8B">
              <w:rPr>
                <w:lang w:val="ru-RU"/>
              </w:rPr>
              <w:t xml:space="preserve">было проведено 3 </w:t>
            </w:r>
            <w:r w:rsidR="00E86CA8">
              <w:rPr>
                <w:lang w:val="ru-RU"/>
              </w:rPr>
              <w:t>операци</w:t>
            </w:r>
            <w:r w:rsidR="00372E8B">
              <w:rPr>
                <w:lang w:val="ru-RU"/>
              </w:rPr>
              <w:t>и</w:t>
            </w:r>
            <w:r w:rsidR="00E86CA8">
              <w:rPr>
                <w:lang w:val="ru-RU"/>
              </w:rPr>
              <w:t xml:space="preserve"> по </w:t>
            </w:r>
            <w:proofErr w:type="spellStart"/>
            <w:r w:rsidR="00372E8B">
              <w:rPr>
                <w:lang w:val="ru-RU"/>
              </w:rPr>
              <w:t>видеоторакоскопической</w:t>
            </w:r>
            <w:proofErr w:type="spellEnd"/>
            <w:r w:rsidR="00372E8B">
              <w:rPr>
                <w:lang w:val="ru-RU"/>
              </w:rPr>
              <w:t xml:space="preserve"> </w:t>
            </w:r>
            <w:proofErr w:type="spellStart"/>
            <w:r w:rsidR="00372E8B">
              <w:rPr>
                <w:lang w:val="ru-RU"/>
              </w:rPr>
              <w:t>тимэктомии</w:t>
            </w:r>
            <w:proofErr w:type="spellEnd"/>
            <w:r w:rsidR="00372E8B">
              <w:rPr>
                <w:lang w:val="ru-RU"/>
              </w:rPr>
              <w:t>, но нет указаний на затраты на одну операцию, что делает невозможным расчет показателя «затраты/эффективность»</w:t>
            </w:r>
            <w:r w:rsidR="00E86CA8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r w:rsidR="00372E8B">
              <w:rPr>
                <w:lang w:val="ru-RU"/>
              </w:rPr>
              <w:t>В литературных данных имеются указания на высокую безопасность и клиническую эффективность данного метода.</w:t>
            </w:r>
          </w:p>
        </w:tc>
      </w:tr>
      <w:tr w:rsidR="001E48F0" w:rsidTr="00E1133F"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63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B87BDE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5C4199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</w:pPr>
            <w:r w:rsidRPr="00624722">
              <w:t xml:space="preserve">Пациенты с диагнозами: </w:t>
            </w:r>
          </w:p>
          <w:p w:rsidR="005C4199" w:rsidRPr="005C4199" w:rsidRDefault="005C4199" w:rsidP="005C41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199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Доброкачественное образование вилочковой железы [тимуса]</w:t>
            </w:r>
          </w:p>
          <w:p w:rsidR="001E48F0" w:rsidRPr="005C4199" w:rsidRDefault="005C4199" w:rsidP="005C41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199">
              <w:rPr>
                <w:rFonts w:ascii="Times New Roman" w:eastAsia="Times New Roman" w:hAnsi="Times New Roman" w:cs="Times New Roman"/>
                <w:sz w:val="24"/>
                <w:szCs w:val="24"/>
              </w:rPr>
              <w:t>Злокачественное новообразование вилочковой железы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5D4FA7" w:rsidRPr="005D4FA7" w:rsidRDefault="005D4FA7" w:rsidP="005D4FA7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D4FA7">
              <w:rPr>
                <w:bCs/>
                <w:color w:val="000000"/>
                <w:shd w:val="clear" w:color="auto" w:fill="FFFFFF"/>
              </w:rPr>
              <w:t>Benign tumors of the thymus</w:t>
            </w:r>
          </w:p>
          <w:p w:rsidR="00047278" w:rsidRPr="00D50D60" w:rsidRDefault="005D4FA7" w:rsidP="005D4FA7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5D4FA7">
              <w:rPr>
                <w:bCs/>
                <w:color w:val="000000"/>
                <w:shd w:val="clear" w:color="auto" w:fill="FFFFFF"/>
              </w:rPr>
              <w:t>Malignant neoplasm of the thymus</w:t>
            </w:r>
          </w:p>
        </w:tc>
      </w:tr>
      <w:tr w:rsidR="001E48F0" w:rsidRPr="00061D12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5D4FA7" w:rsidP="00E51965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lang w:val="ru-RU"/>
              </w:rPr>
              <w:t>Видеоторакоскопическое</w:t>
            </w:r>
            <w:proofErr w:type="spellEnd"/>
            <w:r>
              <w:rPr>
                <w:lang w:val="ru-RU"/>
              </w:rPr>
              <w:t xml:space="preserve"> удаление </w:t>
            </w:r>
            <w:proofErr w:type="spellStart"/>
            <w:r>
              <w:rPr>
                <w:lang w:val="ru-RU"/>
              </w:rPr>
              <w:t>тимомы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5D4FA7" w:rsidP="00710CA7">
            <w:pPr>
              <w:pStyle w:val="a0"/>
              <w:spacing w:after="0" w:line="240" w:lineRule="auto"/>
            </w:pPr>
            <w:proofErr w:type="spellStart"/>
            <w:r w:rsidRPr="005D4FA7">
              <w:t>Videothoracoscopic</w:t>
            </w:r>
            <w:proofErr w:type="spellEnd"/>
            <w:r w:rsidRPr="005D4FA7">
              <w:t xml:space="preserve"> removing of </w:t>
            </w:r>
            <w:proofErr w:type="spellStart"/>
            <w:r w:rsidRPr="005D4FA7">
              <w:t>thymoma</w:t>
            </w:r>
            <w:proofErr w:type="spellEnd"/>
          </w:p>
        </w:tc>
      </w:tr>
      <w:tr w:rsidR="001E48F0" w:rsidRPr="005C4199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D30" w:rsidRDefault="00C65E0D" w:rsidP="00E150C9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Открытое </w:t>
            </w:r>
            <w:proofErr w:type="spellStart"/>
            <w:r>
              <w:rPr>
                <w:lang w:val="ru-RU"/>
              </w:rPr>
              <w:t>торакотомическое</w:t>
            </w:r>
            <w:proofErr w:type="spellEnd"/>
            <w:r>
              <w:rPr>
                <w:lang w:val="ru-RU"/>
              </w:rPr>
              <w:t xml:space="preserve"> </w:t>
            </w:r>
            <w:r w:rsidR="00BE20AA">
              <w:rPr>
                <w:lang w:val="ru-RU"/>
              </w:rPr>
              <w:t xml:space="preserve">или </w:t>
            </w:r>
            <w:proofErr w:type="spellStart"/>
            <w:r w:rsidR="00BE20AA">
              <w:rPr>
                <w:lang w:val="ru-RU"/>
              </w:rPr>
              <w:t>трансстернальное</w:t>
            </w:r>
            <w:proofErr w:type="spellEnd"/>
            <w:r w:rsidR="00BE20AA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удаление </w:t>
            </w:r>
            <w:proofErr w:type="spellStart"/>
            <w:r>
              <w:rPr>
                <w:lang w:val="ru-RU"/>
              </w:rPr>
              <w:t>тимомы</w:t>
            </w:r>
            <w:proofErr w:type="spellEnd"/>
          </w:p>
          <w:p w:rsidR="00741FC4" w:rsidRPr="00624722" w:rsidRDefault="00741FC4" w:rsidP="00C65E0D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E0D" w:rsidRPr="00C65E0D" w:rsidRDefault="00C65E0D" w:rsidP="00C65E0D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proofErr w:type="spellStart"/>
            <w:r w:rsidRPr="00C65E0D">
              <w:rPr>
                <w:lang w:val="ru-RU"/>
              </w:rPr>
              <w:t>T</w:t>
            </w:r>
            <w:r>
              <w:rPr>
                <w:lang w:val="ru-RU"/>
              </w:rPr>
              <w:t>hymectomi</w:t>
            </w:r>
            <w:proofErr w:type="spellEnd"/>
            <w:r>
              <w:t>a</w:t>
            </w:r>
            <w:r w:rsidRPr="00C65E0D">
              <w:rPr>
                <w:lang w:val="ru-RU"/>
              </w:rPr>
              <w:t xml:space="preserve"> </w:t>
            </w:r>
            <w:proofErr w:type="spellStart"/>
            <w:r w:rsidRPr="00C65E0D">
              <w:rPr>
                <w:lang w:val="ru-RU"/>
              </w:rPr>
              <w:t>via</w:t>
            </w:r>
            <w:proofErr w:type="spellEnd"/>
            <w:r w:rsidRPr="00C65E0D">
              <w:rPr>
                <w:lang w:val="ru-RU"/>
              </w:rPr>
              <w:t xml:space="preserve"> </w:t>
            </w:r>
            <w:proofErr w:type="spellStart"/>
            <w:r w:rsidRPr="00C65E0D">
              <w:rPr>
                <w:lang w:val="ru-RU"/>
              </w:rPr>
              <w:t>sterno</w:t>
            </w:r>
            <w:proofErr w:type="spellEnd"/>
            <w:r w:rsidRPr="00C65E0D">
              <w:rPr>
                <w:lang w:val="ru-RU"/>
              </w:rPr>
              <w:t xml:space="preserve">- </w:t>
            </w:r>
            <w:proofErr w:type="spellStart"/>
            <w:r w:rsidRPr="00C65E0D">
              <w:rPr>
                <w:lang w:val="ru-RU"/>
              </w:rPr>
              <w:t>or</w:t>
            </w:r>
            <w:proofErr w:type="spellEnd"/>
            <w:r w:rsidRPr="00C65E0D">
              <w:rPr>
                <w:lang w:val="ru-RU"/>
              </w:rPr>
              <w:t xml:space="preserve"> </w:t>
            </w:r>
            <w:proofErr w:type="spellStart"/>
            <w:r w:rsidRPr="00C65E0D">
              <w:rPr>
                <w:lang w:val="ru-RU"/>
              </w:rPr>
              <w:t>thoracotomy</w:t>
            </w:r>
            <w:proofErr w:type="spellEnd"/>
            <w:r w:rsidRPr="00C65E0D">
              <w:rPr>
                <w:lang w:val="ru-RU"/>
              </w:rPr>
              <w:t>  </w:t>
            </w:r>
          </w:p>
          <w:p w:rsidR="00E51965" w:rsidRPr="00C65E0D" w:rsidRDefault="00E51965" w:rsidP="00C65E0D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</w:p>
        </w:tc>
      </w:tr>
      <w:tr w:rsidR="001E48F0" w:rsidRPr="00B87BDE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C65E0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Отсутствие повторного развития </w:t>
            </w:r>
            <w:proofErr w:type="spellStart"/>
            <w:r>
              <w:rPr>
                <w:sz w:val="24"/>
                <w:szCs w:val="28"/>
                <w:lang w:val="ru-RU"/>
              </w:rPr>
              <w:t>тимомы</w:t>
            </w:r>
            <w:proofErr w:type="spellEnd"/>
          </w:p>
          <w:p w:rsidR="00D4170D" w:rsidRPr="00D4170D" w:rsidRDefault="00D4170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D4170D" w:rsidRPr="00D4170D" w:rsidRDefault="00C65E0D" w:rsidP="00E51965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Уменьшение проявлений миастении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E0D" w:rsidRPr="00C65E0D" w:rsidRDefault="00C65E0D" w:rsidP="00C65E0D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1) Absence</w:t>
            </w:r>
            <w:r w:rsidRPr="00C65E0D">
              <w:rPr>
                <w:szCs w:val="28"/>
              </w:rPr>
              <w:t xml:space="preserve"> of a recurrence of </w:t>
            </w:r>
            <w:proofErr w:type="spellStart"/>
            <w:r w:rsidRPr="00C65E0D">
              <w:rPr>
                <w:szCs w:val="28"/>
              </w:rPr>
              <w:t>thymoma</w:t>
            </w:r>
            <w:proofErr w:type="spellEnd"/>
          </w:p>
          <w:p w:rsidR="00C65E0D" w:rsidRPr="00C65E0D" w:rsidRDefault="00C65E0D" w:rsidP="00C65E0D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 w:rsidRPr="00C65E0D">
              <w:rPr>
                <w:szCs w:val="28"/>
              </w:rPr>
              <w:t>2) Improving the quality of life of the patient</w:t>
            </w:r>
          </w:p>
          <w:p w:rsidR="00EC572F" w:rsidRPr="00C65E0D" w:rsidRDefault="00C65E0D" w:rsidP="00C65E0D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8"/>
              </w:rPr>
            </w:pPr>
            <w:r w:rsidRPr="00C65E0D">
              <w:rPr>
                <w:rFonts w:eastAsia="Times New Roman"/>
                <w:sz w:val="24"/>
                <w:szCs w:val="28"/>
              </w:rPr>
              <w:t>3) Reduction of manifestations of myasthenia gravis</w:t>
            </w:r>
          </w:p>
        </w:tc>
      </w:tr>
    </w:tbl>
    <w:p w:rsidR="005D4D30" w:rsidRPr="00EC572F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EB32B4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843"/>
        <w:gridCol w:w="5244"/>
      </w:tblGrid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B87BDE" w:rsidTr="00E1133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FA7" w:rsidRPr="005D4FA7" w:rsidRDefault="00B87BDE" w:rsidP="005D4FA7">
            <w:pPr>
              <w:shd w:val="clear" w:color="auto" w:fill="FFFFFF"/>
              <w:spacing w:after="0" w:line="240" w:lineRule="auto"/>
              <w:jc w:val="both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1" w:history="1">
              <w:proofErr w:type="spellStart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Iablonskiĭ</w:t>
              </w:r>
              <w:proofErr w:type="spellEnd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PK</w:t>
              </w:r>
            </w:hyperlink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"http://www.ncbi.nlm.nih.gov/pubmed/?term=Pishchik%20VG%5BAuthor%5D&amp;cauthor=true&amp;cauthor_uid=16281396" </w:instrText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Pishchik</w:t>
            </w:r>
            <w:proofErr w:type="spell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VG</w:t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"http://www.ncbi.nlm.nih.gov/pubmed/?term=Nuraliev%20SM%5BAuthor%5D&amp;cauthor=true&amp;cauthor_uid=16281396" </w:instrText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Nuraliev</w:t>
            </w:r>
            <w:proofErr w:type="spell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SM</w:t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 Comparative assessment of the effectiveness of traditional and </w:t>
            </w:r>
            <w:proofErr w:type="spell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videothoracoscopic</w:t>
            </w:r>
            <w:proofErr w:type="spell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thymectomies</w:t>
            </w:r>
            <w:proofErr w:type="spell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 complex treatment of </w:t>
            </w:r>
            <w:proofErr w:type="spell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myasthenic</w:t>
            </w:r>
            <w:proofErr w:type="spell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thymomas</w:t>
            </w:r>
            <w:proofErr w:type="spell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2" w:tooltip="Vestnik khirurgii imeni I. I. Grekova." w:history="1">
              <w:proofErr w:type="spellStart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Vestn</w:t>
              </w:r>
              <w:proofErr w:type="spellEnd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Khir</w:t>
              </w:r>
              <w:proofErr w:type="spellEnd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Im</w:t>
              </w:r>
              <w:proofErr w:type="spellEnd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I </w:t>
              </w:r>
              <w:proofErr w:type="spellStart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</w:t>
              </w:r>
              <w:proofErr w:type="spellEnd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Grek</w:t>
              </w:r>
              <w:proofErr w:type="spellEnd"/>
              <w:r w:rsidR="005D4FA7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2005</w:t>
            </w:r>
            <w:proofErr w:type="gramStart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;164</w:t>
            </w:r>
            <w:proofErr w:type="gramEnd"/>
            <w:r w:rsidR="005D4FA7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(3):38-42.</w:t>
            </w:r>
          </w:p>
          <w:p w:rsidR="005D4FA7" w:rsidRPr="005D4FA7" w:rsidRDefault="00B87BDE" w:rsidP="005D6BE5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13" w:history="1">
              <w:r w:rsidR="005D4FA7" w:rsidRPr="009C58F4">
                <w:rPr>
                  <w:rStyle w:val="ad"/>
                  <w:lang w:val="en-US"/>
                </w:rPr>
                <w:t>http://www.ncbi.nlm.nih.gov/pubmed/?term</w:t>
              </w:r>
            </w:hyperlink>
            <w:r w:rsidR="005D4FA7" w:rsidRPr="005D4FA7">
              <w:rPr>
                <w:lang w:val="en-US"/>
              </w:rPr>
              <w:t>=</w:t>
            </w:r>
          </w:p>
          <w:p w:rsidR="001E48F0" w:rsidRPr="00B87BDE" w:rsidRDefault="005D4FA7" w:rsidP="005D6BE5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proofErr w:type="spellStart"/>
            <w:r w:rsidRPr="005D4FA7">
              <w:rPr>
                <w:lang w:val="en-US"/>
              </w:rPr>
              <w:t>Videothoracoscopic+removing+of+thymoma</w:t>
            </w:r>
            <w:proofErr w:type="spellEnd"/>
            <w:r w:rsidR="00B87BDE" w:rsidRPr="00B87BDE">
              <w:rPr>
                <w:lang w:val="en-US"/>
              </w:rPr>
              <w:t xml:space="preserve"> 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832A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F26A7" w:rsidRDefault="00DF26A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6A7" w:rsidRDefault="008E03D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</w:t>
            </w:r>
          </w:p>
          <w:p w:rsidR="001E48F0" w:rsidRPr="00624722" w:rsidRDefault="0062472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050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E48F0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E03D2" w:rsidP="008E03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видеоторакоскопической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тимэктомией</w:t>
            </w:r>
            <w:proofErr w:type="spellEnd"/>
            <w:r>
              <w:rPr>
                <w:lang w:val="ru-RU"/>
              </w:rPr>
              <w:t xml:space="preserve"> </w:t>
            </w:r>
            <w:r>
              <w:t>versus</w:t>
            </w:r>
            <w:r w:rsidRPr="008E03D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</w:t>
            </w:r>
            <w:r w:rsidR="00050541">
              <w:rPr>
                <w:lang w:val="ru-RU"/>
              </w:rPr>
              <w:t xml:space="preserve">ациенты с </w:t>
            </w:r>
            <w:proofErr w:type="gramStart"/>
            <w:r w:rsidR="00050541">
              <w:rPr>
                <w:lang w:val="ru-RU"/>
              </w:rPr>
              <w:t>открытой</w:t>
            </w:r>
            <w:proofErr w:type="gramEnd"/>
            <w:r w:rsidR="00050541">
              <w:rPr>
                <w:lang w:val="ru-RU"/>
              </w:rPr>
              <w:t xml:space="preserve"> </w:t>
            </w:r>
            <w:proofErr w:type="spellStart"/>
            <w:r w:rsidR="00050541">
              <w:rPr>
                <w:lang w:val="ru-RU"/>
              </w:rPr>
              <w:t>торакотомической</w:t>
            </w:r>
            <w:proofErr w:type="spellEnd"/>
            <w:r w:rsidR="00050541">
              <w:rPr>
                <w:lang w:val="ru-RU"/>
              </w:rPr>
              <w:t xml:space="preserve"> </w:t>
            </w:r>
            <w:proofErr w:type="spellStart"/>
            <w:r w:rsidR="00050541">
              <w:rPr>
                <w:lang w:val="ru-RU"/>
              </w:rPr>
              <w:t>тимэктомией</w:t>
            </w:r>
            <w:proofErr w:type="spellEnd"/>
            <w:r w:rsidR="007846DC">
              <w:rPr>
                <w:lang w:val="ru-RU"/>
              </w:rPr>
              <w:t>,</w:t>
            </w:r>
            <w:r w:rsidR="00E150C9"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множитель — </w:t>
            </w:r>
            <w:r w:rsidR="007846DC">
              <w:rPr>
                <w:lang w:val="ru-RU"/>
              </w:rPr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05054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050541" w:rsidTr="00E1133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541" w:rsidRPr="00050541" w:rsidRDefault="005D4FA7" w:rsidP="00050541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Описано ретроспективное сравнительное</w:t>
            </w:r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исследование для оценки хирургических и неврологических исходов при открытой (</w:t>
            </w:r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=8) и </w:t>
            </w:r>
            <w:proofErr w:type="spellStart"/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видеоторакоскопической</w:t>
            </w:r>
            <w:proofErr w:type="spellEnd"/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=9) </w:t>
            </w:r>
            <w:proofErr w:type="spellStart"/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тимэктомиии</w:t>
            </w:r>
            <w:proofErr w:type="spellEnd"/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  17 пациентов с миастенией на фоне </w:t>
            </w:r>
            <w:proofErr w:type="spellStart"/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тимомы</w:t>
            </w:r>
            <w:proofErr w:type="spellEnd"/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за период с</w:t>
            </w:r>
            <w:r w:rsidR="00C6259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15E8A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1995 по 2002 гг</w:t>
            </w:r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Не установлено различий в сравниваемых группах по полу, возрасту, степени тяжести миастении, размерам и типу </w:t>
            </w:r>
            <w:proofErr w:type="spell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тимомы</w:t>
            </w:r>
            <w:proofErr w:type="spellEnd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Показатели кровопотери, тяжести послеоперационной боли, количества послеоперационных осложнений были значительно ниже в группе с </w:t>
            </w:r>
            <w:proofErr w:type="spell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видеоторакоскопической</w:t>
            </w:r>
            <w:proofErr w:type="spellEnd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тимэктомией</w:t>
            </w:r>
            <w:proofErr w:type="spellEnd"/>
            <w:r w:rsid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 пациенты были прослежены на протяжении 24-96 месяцев. Не наблюдалось развития </w:t>
            </w:r>
            <w:proofErr w:type="gram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повторной</w:t>
            </w:r>
            <w:proofErr w:type="gramEnd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тимомы</w:t>
            </w:r>
            <w:proofErr w:type="spellEnd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 обеих группах. При этом не было найдено статистически значимых различий в отношении течения миастении. Был сделан вывод, что </w:t>
            </w:r>
            <w:proofErr w:type="spell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видеоторакоскопическая</w:t>
            </w:r>
            <w:proofErr w:type="spellEnd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тимэктомия</w:t>
            </w:r>
            <w:proofErr w:type="spellEnd"/>
            <w:r w:rsidR="00050541"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является технически более легким и безопасным вмешательством для пациентов. Результаты лечения миастении были одинаковы в обеих группах.</w:t>
            </w:r>
          </w:p>
          <w:p w:rsidR="001E48F0" w:rsidRPr="00050541" w:rsidRDefault="00624722" w:rsidP="00050541">
            <w:pPr>
              <w:pStyle w:val="a9"/>
              <w:tabs>
                <w:tab w:val="left" w:pos="232"/>
              </w:tabs>
              <w:spacing w:before="240" w:line="240" w:lineRule="auto"/>
              <w:ind w:left="0"/>
              <w:jc w:val="both"/>
              <w:rPr>
                <w:lang w:val="ru-RU"/>
              </w:rPr>
            </w:pPr>
            <w:r w:rsidRPr="008E430E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множитель</w:t>
            </w:r>
            <w:r w:rsidRPr="00050541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 – </w:t>
            </w:r>
            <w:r w:rsidR="003A1325" w:rsidRPr="00050541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1</w:t>
            </w:r>
          </w:p>
        </w:tc>
      </w:tr>
      <w:tr w:rsidR="001E48F0" w:rsidTr="00E1133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50541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5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65E0D" w:rsidRDefault="00C65E0D" w:rsidP="00E150C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</w:tr>
    </w:tbl>
    <w:p w:rsidR="00850201" w:rsidRDefault="00850201"/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5812"/>
      </w:tblGrid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5C4199" w:rsidTr="0085020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E0D" w:rsidRDefault="00B87BDE" w:rsidP="00C65E0D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4" w:history="1">
              <w:proofErr w:type="spellStart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Ottlak</w:t>
              </w:r>
              <w:proofErr w:type="spellEnd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5" w:history="1"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é</w:t>
              </w:r>
              <w:proofErr w:type="spellStart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czi</w:t>
              </w:r>
              <w:proofErr w:type="spellEnd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6" w:history="1"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é</w:t>
              </w:r>
              <w:proofErr w:type="spellStart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csy</w:t>
              </w:r>
              <w:proofErr w:type="spellEnd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Borda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=26654355" 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Borda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7" w:history="1"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Lantos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8" w:history="1"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1,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Tiszlavicz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L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=26654355" 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Tiszlavicz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L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Kliv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3%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A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9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nyi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=26654355" </w:instrTex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Kliv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nyi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19" w:history="1"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Fur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. 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Myasthenia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gravis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miatt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gzett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á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rom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ü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l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ö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nb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ö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z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ő 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í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pus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ú 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csecsem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ő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mirigy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-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elt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á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vol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í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á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seb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szeti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é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</w:t>
            </w:r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korai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neurol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ó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giai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eredm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nyei</w:t>
            </w:r>
            <w:proofErr w:type="spellEnd"/>
            <w:r w:rsidR="00C65E0D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/</w:t>
            </w:r>
            <w:r w:rsidR="00C65E0D" w:rsidRPr="00C65E0D"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/ </w:t>
            </w:r>
            <w:hyperlink r:id="rId20" w:tooltip="Magyar sebészet." w:history="1">
              <w:proofErr w:type="spellStart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Magy</w:t>
              </w:r>
              <w:proofErr w:type="spellEnd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Seb</w:t>
              </w:r>
              <w:proofErr w:type="spellEnd"/>
              <w:r w:rsidR="00C65E0D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</w:hyperlink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2015 Dec;68(6):219-24. </w:t>
            </w:r>
            <w:proofErr w:type="spellStart"/>
            <w:proofErr w:type="gramStart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C65E0D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10.1556/1046.68.2015.6.1.</w:t>
            </w:r>
          </w:p>
          <w:p w:rsidR="001E48F0" w:rsidRPr="00B87BDE" w:rsidRDefault="00B87BDE" w:rsidP="00C65E0D">
            <w:pPr>
              <w:shd w:val="clear" w:color="auto" w:fill="FFFFFF"/>
              <w:spacing w:after="0" w:line="240" w:lineRule="auto"/>
            </w:pPr>
            <w:hyperlink r:id="rId21" w:history="1">
              <w:r w:rsidRPr="00E1747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http://www.ncbi.nlm.nih.gov/pubmed/26654355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5F0AC7" w:rsidRPr="005F0AC7">
              <w:rPr>
                <w:lang w:val="en-US"/>
              </w:rPr>
              <w:t xml:space="preserve"> </w:t>
            </w:r>
            <w:r>
              <w:t xml:space="preserve"> 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832AA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Нерандомизированное</w:t>
            </w:r>
            <w:proofErr w:type="spellEnd"/>
            <w:r>
              <w:rPr>
                <w:lang w:val="ru-RU"/>
              </w:rPr>
              <w:t xml:space="preserve"> сравнительное </w:t>
            </w:r>
            <w:proofErr w:type="spellStart"/>
            <w:r>
              <w:rPr>
                <w:lang w:val="ru-RU"/>
              </w:rPr>
              <w:t>проспективное</w:t>
            </w:r>
            <w:proofErr w:type="spellEnd"/>
            <w:r>
              <w:rPr>
                <w:lang w:val="ru-RU"/>
              </w:rPr>
              <w:t xml:space="preserve"> исследование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5020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E03D2" w:rsidP="008E03D2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</w:t>
            </w:r>
            <w:r w:rsidR="00BE20AA" w:rsidRPr="00624722">
              <w:rPr>
                <w:lang w:val="ru-RU"/>
              </w:rPr>
              <w:t xml:space="preserve">, </w:t>
            </w:r>
            <w:r w:rsidR="00741FC4"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5020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8E03D2" w:rsidP="008E03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видеоторакоскопической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тимэктомией</w:t>
            </w:r>
            <w:proofErr w:type="spellEnd"/>
            <w:r>
              <w:rPr>
                <w:lang w:val="ru-RU"/>
              </w:rPr>
              <w:t xml:space="preserve"> </w:t>
            </w:r>
            <w:r>
              <w:t>versus</w:t>
            </w:r>
            <w:r w:rsidRPr="008E03D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</w:t>
            </w:r>
            <w:r w:rsidR="00BE20AA">
              <w:rPr>
                <w:lang w:val="ru-RU"/>
              </w:rPr>
              <w:t xml:space="preserve">ациенты с </w:t>
            </w:r>
            <w:proofErr w:type="gramStart"/>
            <w:r w:rsidR="00BE20AA">
              <w:rPr>
                <w:lang w:val="ru-RU"/>
              </w:rPr>
              <w:t>открытой</w:t>
            </w:r>
            <w:proofErr w:type="gramEnd"/>
            <w:r w:rsidR="00BE20AA">
              <w:rPr>
                <w:lang w:val="ru-RU"/>
              </w:rPr>
              <w:t xml:space="preserve"> </w:t>
            </w:r>
            <w:proofErr w:type="spellStart"/>
            <w:r w:rsidR="00BE20AA">
              <w:rPr>
                <w:lang w:val="ru-RU"/>
              </w:rPr>
              <w:t>трансстернальной</w:t>
            </w:r>
            <w:proofErr w:type="spellEnd"/>
            <w:r w:rsidR="00BE20AA">
              <w:rPr>
                <w:lang w:val="ru-RU"/>
              </w:rPr>
              <w:t xml:space="preserve"> </w:t>
            </w:r>
            <w:proofErr w:type="spellStart"/>
            <w:r w:rsidR="00BE20AA">
              <w:rPr>
                <w:lang w:val="ru-RU"/>
              </w:rPr>
              <w:t>тимэктомией</w:t>
            </w:r>
            <w:proofErr w:type="spellEnd"/>
            <w:r w:rsidR="00BE20AA">
              <w:rPr>
                <w:lang w:val="ru-RU"/>
              </w:rPr>
              <w:t xml:space="preserve">, </w:t>
            </w:r>
            <w:r w:rsidR="00AD38DB" w:rsidRPr="00624722">
              <w:rPr>
                <w:lang w:val="ru-RU"/>
              </w:rPr>
              <w:t xml:space="preserve"> множитель - 1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5020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1E48F0" w:rsidRPr="00BE20AA" w:rsidTr="00850201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BE20AA" w:rsidP="00832AA6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r w:rsidRPr="00832AA6">
              <w:rPr>
                <w:rFonts w:cs="Tahoma"/>
                <w:color w:val="00000A"/>
                <w:lang w:eastAsia="en-US"/>
              </w:rPr>
              <w:t xml:space="preserve">Проведено сравнительное исследование результатов хирургического лечения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тимомы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 у 71 пациента для лечения миастении с использованием стандартной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трансстернальной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(TS) </w:t>
            </w:r>
            <w:r w:rsidRPr="00832AA6">
              <w:rPr>
                <w:rFonts w:cs="Tahoma"/>
                <w:color w:val="00000A"/>
                <w:lang w:eastAsia="en-US"/>
              </w:rPr>
              <w:t xml:space="preserve">(n=23) и двух типов минимально инвазивной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: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видеоассистированной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торакоскопической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расширенной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(VATET) (n=22) и классической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="00832AA6" w:rsidRPr="00832AA6">
              <w:rPr>
                <w:rFonts w:cs="Tahoma"/>
                <w:color w:val="00000A"/>
                <w:lang w:eastAsia="en-US"/>
              </w:rPr>
              <w:t xml:space="preserve"> (</w:t>
            </w:r>
            <w:proofErr w:type="spellStart"/>
            <w:r w:rsidR="00832AA6" w:rsidRPr="00832AA6">
              <w:rPr>
                <w:rFonts w:cs="Tahoma"/>
                <w:color w:val="00000A"/>
                <w:lang w:eastAsia="en-US"/>
              </w:rPr>
              <w:t>cVATS</w:t>
            </w:r>
            <w:proofErr w:type="spellEnd"/>
            <w:r w:rsidR="00832AA6" w:rsidRPr="00832AA6">
              <w:rPr>
                <w:rFonts w:cs="Tahoma"/>
                <w:color w:val="00000A"/>
                <w:lang w:eastAsia="en-US"/>
              </w:rPr>
              <w:t>)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(n=26). Сравнивались течение операции, постоперационное течение миастении и постоперационные осложнения в течение года после операции. Не было случаев смерти во время операции во всех группах.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 Время проведения операции составило 112, 211 и 116 минут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(p = 0.001) </w:t>
            </w:r>
            <w:r w:rsidR="00832AA6" w:rsidRPr="00832AA6">
              <w:rPr>
                <w:rFonts w:cs="Tahoma"/>
                <w:color w:val="00000A"/>
                <w:lang w:eastAsia="en-US"/>
              </w:rPr>
              <w:t>в группах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TS, VATET </w:t>
            </w:r>
            <w:r w:rsidR="00832AA6" w:rsidRPr="00832AA6">
              <w:rPr>
                <w:rFonts w:cs="Tahoma"/>
                <w:color w:val="00000A"/>
                <w:lang w:eastAsia="en-US"/>
              </w:rPr>
              <w:t>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cVATS</w:t>
            </w:r>
            <w:proofErr w:type="spellEnd"/>
            <w:r w:rsidR="00832AA6" w:rsidRPr="00832AA6">
              <w:rPr>
                <w:rFonts w:cs="Tahoma"/>
                <w:color w:val="00000A"/>
                <w:lang w:eastAsia="en-US"/>
              </w:rPr>
              <w:t xml:space="preserve"> соответственно</w:t>
            </w:r>
            <w:r w:rsidRPr="00832AA6">
              <w:rPr>
                <w:rFonts w:cs="Tahoma"/>
                <w:color w:val="00000A"/>
                <w:lang w:eastAsia="en-US"/>
              </w:rPr>
              <w:t xml:space="preserve">,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продолжительность пребывания в госпитале - </w:t>
            </w:r>
            <w:r w:rsidRPr="00832AA6">
              <w:rPr>
                <w:rFonts w:cs="Tahoma"/>
                <w:color w:val="00000A"/>
                <w:lang w:eastAsia="en-US"/>
              </w:rPr>
              <w:t xml:space="preserve">8.9, 5.6, </w:t>
            </w:r>
            <w:r w:rsidR="00832AA6" w:rsidRPr="00832AA6">
              <w:rPr>
                <w:rFonts w:cs="Tahoma"/>
                <w:color w:val="00000A"/>
                <w:lang w:eastAsia="en-US"/>
              </w:rPr>
              <w:t>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4.0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дней </w:t>
            </w:r>
            <w:r w:rsidRPr="00832AA6">
              <w:rPr>
                <w:rFonts w:cs="Tahoma"/>
                <w:color w:val="00000A"/>
                <w:lang w:eastAsia="en-US"/>
              </w:rPr>
              <w:t>(p = 0.001)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 соответственно</w:t>
            </w:r>
            <w:r w:rsidRPr="00832AA6">
              <w:rPr>
                <w:rFonts w:cs="Tahoma"/>
                <w:color w:val="00000A"/>
                <w:lang w:eastAsia="en-US"/>
              </w:rPr>
              <w:t xml:space="preserve">.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Постоперационные осложнения, связанные с миастенией, наблюдались у 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21.7%, 18.2%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 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7.7% (p = 0.365)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пациентов и осложнения, связанные с оперативным вмешательством – у </w:t>
            </w:r>
            <w:r w:rsidRPr="00832AA6">
              <w:rPr>
                <w:rFonts w:cs="Tahoma"/>
                <w:color w:val="00000A"/>
                <w:lang w:eastAsia="en-US"/>
              </w:rPr>
              <w:t>4.3%, 13.7%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 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0% (p = 0.118) </w:t>
            </w:r>
            <w:r w:rsidR="00832AA6" w:rsidRPr="00832AA6">
              <w:rPr>
                <w:rFonts w:cs="Tahoma"/>
                <w:color w:val="00000A"/>
                <w:lang w:eastAsia="en-US"/>
              </w:rPr>
              <w:t>в группах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TS, VATET </w:t>
            </w:r>
            <w:r w:rsidR="00832AA6" w:rsidRPr="00832AA6">
              <w:rPr>
                <w:rFonts w:cs="Tahoma"/>
                <w:color w:val="00000A"/>
                <w:lang w:eastAsia="en-US"/>
              </w:rPr>
              <w:t>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cVATS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r w:rsidR="00832AA6" w:rsidRPr="00832AA6">
              <w:rPr>
                <w:rFonts w:cs="Tahoma"/>
                <w:color w:val="00000A"/>
                <w:lang w:eastAsia="en-US"/>
              </w:rPr>
              <w:t>соответственно</w:t>
            </w:r>
            <w:r w:rsidRPr="00832AA6">
              <w:rPr>
                <w:rFonts w:cs="Tahoma"/>
                <w:color w:val="00000A"/>
                <w:lang w:eastAsia="en-US"/>
              </w:rPr>
              <w:t xml:space="preserve">.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Улучшение течения миастении наблюдалось у 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91.3%, 94.7%, </w:t>
            </w:r>
            <w:r w:rsidR="00832AA6" w:rsidRPr="00832AA6">
              <w:rPr>
                <w:rFonts w:cs="Tahoma"/>
                <w:color w:val="00000A"/>
                <w:lang w:eastAsia="en-US"/>
              </w:rPr>
              <w:t>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87.5% (p = 0.712), </w:t>
            </w:r>
            <w:r w:rsidR="00832AA6" w:rsidRPr="00832AA6">
              <w:rPr>
                <w:rFonts w:cs="Tahoma"/>
                <w:color w:val="00000A"/>
                <w:lang w:eastAsia="en-US"/>
              </w:rPr>
              <w:t>полная ремиссия - у 13%, 10.5%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r w:rsidR="00832AA6" w:rsidRPr="00832AA6">
              <w:rPr>
                <w:rFonts w:cs="Tahoma"/>
                <w:color w:val="00000A"/>
                <w:lang w:eastAsia="en-US"/>
              </w:rPr>
              <w:t>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11.5% (p = 0.917) </w:t>
            </w:r>
            <w:r w:rsidR="00832AA6" w:rsidRPr="00832AA6">
              <w:rPr>
                <w:rFonts w:cs="Tahoma"/>
                <w:color w:val="00000A"/>
                <w:lang w:eastAsia="en-US"/>
              </w:rPr>
              <w:t xml:space="preserve">после </w:t>
            </w:r>
            <w:r w:rsidRPr="00832AA6">
              <w:rPr>
                <w:rFonts w:cs="Tahoma"/>
                <w:color w:val="00000A"/>
                <w:lang w:eastAsia="en-US"/>
              </w:rPr>
              <w:t xml:space="preserve">TS, VATET </w:t>
            </w:r>
            <w:r w:rsidR="00832AA6" w:rsidRPr="00832AA6">
              <w:rPr>
                <w:rFonts w:cs="Tahoma"/>
                <w:color w:val="00000A"/>
                <w:lang w:eastAsia="en-US"/>
              </w:rPr>
              <w:t>и</w:t>
            </w:r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cVATS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="00832AA6"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="00832AA6" w:rsidRPr="00832AA6">
              <w:rPr>
                <w:rFonts w:cs="Tahoma"/>
                <w:color w:val="00000A"/>
                <w:lang w:eastAsia="en-US"/>
              </w:rPr>
              <w:t xml:space="preserve"> соответственно. Таким образом, в отношении операционного времени и продолжительности пребывания в госпитале наилучшие результаты были достигнуты при </w:t>
            </w:r>
            <w:proofErr w:type="spellStart"/>
            <w:r w:rsidR="00832AA6" w:rsidRPr="00832AA6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="00832AA6"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="00832AA6"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="00832AA6" w:rsidRPr="00832AA6">
              <w:rPr>
                <w:rFonts w:cs="Tahoma"/>
                <w:color w:val="00000A"/>
                <w:lang w:eastAsia="en-US"/>
              </w:rPr>
              <w:t>, улучшение симптомов миастении было одинаковым при всех видах вмешательства.</w:t>
            </w:r>
          </w:p>
          <w:p w:rsidR="00850201" w:rsidRPr="00832AA6" w:rsidRDefault="00850201" w:rsidP="00832AA6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r>
              <w:rPr>
                <w:rFonts w:cs="Tahoma"/>
                <w:color w:val="00000A"/>
                <w:lang w:eastAsia="en-US"/>
              </w:rPr>
              <w:t>Множитель - 1</w:t>
            </w:r>
          </w:p>
        </w:tc>
      </w:tr>
      <w:tr w:rsidR="001E48F0" w:rsidTr="00850201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5020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701"/>
        <w:gridCol w:w="5528"/>
      </w:tblGrid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850201" w:rsidTr="00C62594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201" w:rsidRPr="00850201" w:rsidRDefault="00B87BDE" w:rsidP="00850201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2" w:history="1"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Qi K</w:t>
              </w:r>
            </w:hyperlink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3" w:history="1"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Wang B</w:t>
              </w:r>
            </w:hyperlink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4" w:history="1"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Wang B</w:t>
              </w:r>
            </w:hyperlink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5" w:history="1"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Zhang LB</w:t>
              </w:r>
            </w:hyperlink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6" w:history="1"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Chu XY</w:t>
              </w:r>
            </w:hyperlink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Video-assisted </w:t>
            </w:r>
            <w:proofErr w:type="spellStart"/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thoracoscopic</w:t>
            </w:r>
            <w:proofErr w:type="spellEnd"/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surgery </w:t>
            </w:r>
            <w:proofErr w:type="spellStart"/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thymectomy</w:t>
            </w:r>
            <w:proofErr w:type="spellEnd"/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versus open </w:t>
            </w:r>
            <w:proofErr w:type="spellStart"/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thymectomy</w:t>
            </w:r>
            <w:proofErr w:type="spellEnd"/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in patients with myasthenia gravis: a meta-analysis // </w:t>
            </w:r>
            <w:hyperlink r:id="rId27" w:tooltip="Acta chirurgica Belgica." w:history="1">
              <w:proofErr w:type="spellStart"/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Acta</w:t>
              </w:r>
              <w:proofErr w:type="spellEnd"/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Chir</w:t>
              </w:r>
              <w:proofErr w:type="spellEnd"/>
              <w:r w:rsidR="00850201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Belg.</w:t>
              </w:r>
            </w:hyperlink>
            <w:r w:rsidR="00850201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2016 Jun 21:1-7.</w:t>
            </w:r>
          </w:p>
          <w:p w:rsidR="00741FC4" w:rsidRPr="00B87BDE" w:rsidRDefault="00B87BDE" w:rsidP="00850201">
            <w:pPr>
              <w:shd w:val="clear" w:color="auto" w:fill="FFFFFF"/>
              <w:spacing w:after="0" w:line="240" w:lineRule="auto"/>
              <w:outlineLvl w:val="0"/>
            </w:pPr>
            <w:hyperlink r:id="rId28" w:history="1">
              <w:r w:rsidRPr="00E1747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http://www.ncbi.nlm.nih.gov/pubmed/2742667</w:t>
              </w:r>
              <w:r w:rsidRPr="00E1747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50201" w:rsidRDefault="00850201" w:rsidP="002F799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Метаанализ</w:t>
            </w:r>
            <w:proofErr w:type="spellEnd"/>
            <w:r>
              <w:rPr>
                <w:lang w:val="ru-RU"/>
              </w:rPr>
              <w:t xml:space="preserve"> сравнительных исследований разных дизайнов, множитель - 1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85020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50201" w:rsidP="0085020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 </w:t>
            </w:r>
            <w:r w:rsidR="00624722" w:rsidRPr="00624722">
              <w:rPr>
                <w:lang w:val="ru-RU"/>
              </w:rPr>
              <w:t>множитель – 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85020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850201" w:rsidP="008E03D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видеоторакоскопической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тимэктомией</w:t>
            </w:r>
            <w:proofErr w:type="spellEnd"/>
            <w:r>
              <w:rPr>
                <w:lang w:val="ru-RU"/>
              </w:rPr>
              <w:t xml:space="preserve"> </w:t>
            </w:r>
            <w:r>
              <w:t>versus</w:t>
            </w:r>
            <w:r w:rsidRPr="00624722">
              <w:rPr>
                <w:lang w:val="ru-RU"/>
              </w:rPr>
              <w:t xml:space="preserve"> </w:t>
            </w:r>
            <w:r w:rsidR="008E03D2">
              <w:rPr>
                <w:lang w:val="ru-RU"/>
              </w:rPr>
              <w:t>п</w:t>
            </w:r>
            <w:r>
              <w:rPr>
                <w:lang w:val="ru-RU"/>
              </w:rPr>
              <w:t xml:space="preserve">ациенты с </w:t>
            </w:r>
            <w:proofErr w:type="gramStart"/>
            <w:r>
              <w:rPr>
                <w:lang w:val="ru-RU"/>
              </w:rPr>
              <w:t>открытой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трансстернальной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тимэктомией</w:t>
            </w:r>
            <w:proofErr w:type="spellEnd"/>
            <w:r>
              <w:rPr>
                <w:lang w:val="ru-RU"/>
              </w:rPr>
              <w:t>,</w:t>
            </w:r>
            <w:r w:rsidR="00741FC4"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множитель — </w:t>
            </w:r>
            <w:r w:rsidR="00F73693" w:rsidRPr="00741FC4">
              <w:rPr>
                <w:lang w:val="ru-RU"/>
              </w:rPr>
              <w:t>1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85020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RPr="00BE54E0" w:rsidTr="00C6259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201" w:rsidRPr="008E03D2" w:rsidRDefault="008E03D2" w:rsidP="008E03D2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proofErr w:type="gramStart"/>
            <w:r w:rsidRPr="008E03D2">
              <w:rPr>
                <w:rFonts w:cs="Tahoma"/>
                <w:color w:val="00000A"/>
                <w:lang w:eastAsia="en-US"/>
              </w:rPr>
              <w:t>Проведен</w:t>
            </w:r>
            <w:proofErr w:type="gram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r w:rsidR="003D2B59">
              <w:rPr>
                <w:rFonts w:cs="Tahoma"/>
                <w:color w:val="00000A"/>
                <w:lang w:eastAsia="en-US"/>
              </w:rPr>
              <w:t>ме</w:t>
            </w:r>
            <w:r w:rsidRPr="008E03D2">
              <w:rPr>
                <w:rFonts w:cs="Tahoma"/>
                <w:color w:val="00000A"/>
                <w:lang w:eastAsia="en-US"/>
              </w:rPr>
              <w:t>та</w:t>
            </w:r>
            <w:r w:rsidR="003D2B59">
              <w:rPr>
                <w:rFonts w:cs="Tahoma"/>
                <w:color w:val="00000A"/>
                <w:lang w:eastAsia="en-US"/>
              </w:rPr>
              <w:t>-</w:t>
            </w:r>
            <w:r w:rsidRPr="008E03D2">
              <w:rPr>
                <w:rFonts w:cs="Tahoma"/>
                <w:color w:val="00000A"/>
                <w:lang w:eastAsia="en-US"/>
              </w:rPr>
              <w:t xml:space="preserve">анализ 12 исследований, включивших 1173 пациента, оперированных с использованием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и открытой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. Не было установлено разницы в продолжительности операционного времени между группами, но постоперационная кровопотеря  и время пребывания в госпитале в группе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 были меньше</w:t>
            </w:r>
            <w:r w:rsidR="00850201" w:rsidRPr="008E03D2">
              <w:rPr>
                <w:rFonts w:cs="Tahoma"/>
                <w:color w:val="00000A"/>
                <w:lang w:eastAsia="en-US"/>
              </w:rPr>
              <w:t xml:space="preserve"> (p &lt; 0.00001). </w:t>
            </w:r>
            <w:proofErr w:type="gramStart"/>
            <w:r w:rsidRPr="008E03D2">
              <w:rPr>
                <w:rFonts w:cs="Tahoma"/>
                <w:color w:val="00000A"/>
                <w:lang w:eastAsia="en-US"/>
              </w:rPr>
              <w:t xml:space="preserve">Также в группе </w:t>
            </w:r>
            <w:r w:rsidR="00850201" w:rsidRPr="008E03D2">
              <w:rPr>
                <w:rFonts w:cs="Tahoma"/>
                <w:color w:val="00000A"/>
                <w:lang w:eastAsia="en-US"/>
              </w:rPr>
              <w:t xml:space="preserve">VATS </w:t>
            </w:r>
            <w:r w:rsidRPr="008E03D2">
              <w:rPr>
                <w:rFonts w:cs="Tahoma"/>
                <w:color w:val="00000A"/>
                <w:lang w:eastAsia="en-US"/>
              </w:rPr>
              <w:t xml:space="preserve">были ниже показатели общих послеоперационных осложнений </w:t>
            </w:r>
            <w:r w:rsidR="00850201" w:rsidRPr="008E03D2">
              <w:rPr>
                <w:rFonts w:cs="Tahoma"/>
                <w:color w:val="00000A"/>
                <w:lang w:eastAsia="en-US"/>
              </w:rPr>
              <w:t xml:space="preserve">(OR =0.59; 95% CI, 0.37-0.94; p = 0.03) </w:t>
            </w:r>
            <w:r w:rsidRPr="008E03D2">
              <w:rPr>
                <w:rFonts w:cs="Tahoma"/>
                <w:color w:val="00000A"/>
                <w:lang w:eastAsia="en-US"/>
              </w:rPr>
              <w:t xml:space="preserve">и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миастенических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кризо</w:t>
            </w:r>
            <w:r w:rsidR="003D2B59">
              <w:rPr>
                <w:rFonts w:cs="Tahoma"/>
                <w:color w:val="00000A"/>
                <w:lang w:eastAsia="en-US"/>
              </w:rPr>
              <w:t>в</w:t>
            </w:r>
            <w:r w:rsidR="00850201" w:rsidRPr="008E03D2">
              <w:rPr>
                <w:rFonts w:cs="Tahoma"/>
                <w:color w:val="00000A"/>
                <w:lang w:eastAsia="en-US"/>
              </w:rPr>
              <w:t xml:space="preserve"> (OR = 0.51; 95% CI, 0.28-0.92; p = 0.03), </w:t>
            </w:r>
            <w:r w:rsidRPr="008E03D2">
              <w:rPr>
                <w:rFonts w:cs="Tahoma"/>
                <w:color w:val="00000A"/>
                <w:lang w:eastAsia="en-US"/>
              </w:rPr>
              <w:t>но показатели развития постоперационных пневмоний</w:t>
            </w:r>
            <w:r w:rsidR="00850201" w:rsidRPr="008E03D2">
              <w:rPr>
                <w:rFonts w:cs="Tahoma"/>
                <w:color w:val="00000A"/>
                <w:lang w:eastAsia="en-US"/>
              </w:rPr>
              <w:t xml:space="preserve"> (OR = 0.59; 95% CI, 0.29-1.32; p = 0.21) </w:t>
            </w:r>
            <w:r w:rsidRPr="008E03D2">
              <w:rPr>
                <w:rFonts w:cs="Tahoma"/>
                <w:color w:val="00000A"/>
                <w:lang w:eastAsia="en-US"/>
              </w:rPr>
              <w:t>и общей ремиссии</w:t>
            </w:r>
            <w:r w:rsidR="00850201" w:rsidRPr="008E03D2">
              <w:rPr>
                <w:rFonts w:cs="Tahoma"/>
                <w:color w:val="00000A"/>
                <w:lang w:eastAsia="en-US"/>
              </w:rPr>
              <w:t xml:space="preserve"> (OR = 0.64; 95% CI, 0.38-1.09;</w:t>
            </w:r>
            <w:proofErr w:type="gramEnd"/>
            <w:r w:rsidR="00850201" w:rsidRPr="008E03D2">
              <w:rPr>
                <w:rFonts w:cs="Tahoma"/>
                <w:color w:val="00000A"/>
                <w:lang w:eastAsia="en-US"/>
              </w:rPr>
              <w:t xml:space="preserve"> </w:t>
            </w:r>
            <w:proofErr w:type="gramStart"/>
            <w:r w:rsidR="00850201" w:rsidRPr="008E03D2">
              <w:rPr>
                <w:rFonts w:cs="Tahoma"/>
                <w:color w:val="00000A"/>
                <w:lang w:eastAsia="en-US"/>
              </w:rPr>
              <w:t xml:space="preserve">p = 0.10) </w:t>
            </w:r>
            <w:r w:rsidRPr="008E03D2">
              <w:rPr>
                <w:rFonts w:cs="Tahoma"/>
                <w:color w:val="00000A"/>
                <w:lang w:eastAsia="en-US"/>
              </w:rPr>
              <w:t>не имели различий в группах исследования</w:t>
            </w:r>
            <w:proofErr w:type="gramEnd"/>
          </w:p>
          <w:p w:rsidR="001E48F0" w:rsidRPr="00C95826" w:rsidRDefault="00624722" w:rsidP="008E03D2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B7210">
              <w:rPr>
                <w:rFonts w:eastAsia="Times New Roman"/>
                <w:sz w:val="24"/>
                <w:szCs w:val="24"/>
                <w:lang w:val="ru-RU"/>
              </w:rPr>
              <w:t>множитель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– </w:t>
            </w:r>
            <w:r w:rsidR="004B7210" w:rsidRPr="00C95826">
              <w:rPr>
                <w:rFonts w:eastAsia="Times New Roman"/>
                <w:sz w:val="24"/>
                <w:szCs w:val="24"/>
                <w:lang w:val="ru-RU"/>
              </w:rPr>
              <w:t>1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8F0" w:rsidTr="00C6259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4D5D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4D5D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E03D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3D2B5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A1325">
              <w:rPr>
                <w:lang w:val="ru-RU"/>
              </w:rPr>
              <w:t xml:space="preserve">; </w:t>
            </w:r>
            <w:r>
              <w:rPr>
                <w:lang w:val="ru-RU"/>
              </w:rPr>
              <w:t>4</w:t>
            </w:r>
            <w:r w:rsidR="003A1325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3A1325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4; 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4; 4; 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D2B59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FC742E" w:rsidRPr="005C4199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B59" w:rsidRPr="00850201" w:rsidRDefault="00B87BDE" w:rsidP="003D2B59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9" w:history="1"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Qi K</w:t>
              </w:r>
            </w:hyperlink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0" w:history="1"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Wang B</w:t>
              </w:r>
            </w:hyperlink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1" w:history="1"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Wang B</w:t>
              </w:r>
            </w:hyperlink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2" w:history="1"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Zhang LB</w:t>
              </w:r>
            </w:hyperlink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3" w:history="1"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Chu XY</w:t>
              </w:r>
            </w:hyperlink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Video-assisted </w:t>
            </w:r>
            <w:proofErr w:type="spellStart"/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thoracoscopic</w:t>
            </w:r>
            <w:proofErr w:type="spellEnd"/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surgery </w:t>
            </w:r>
            <w:proofErr w:type="spellStart"/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thymectomy</w:t>
            </w:r>
            <w:proofErr w:type="spellEnd"/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versus open </w:t>
            </w:r>
            <w:proofErr w:type="spellStart"/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thymectomy</w:t>
            </w:r>
            <w:proofErr w:type="spellEnd"/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 in patients with myasthenia gravis: a meta-analysis // </w:t>
            </w:r>
            <w:hyperlink r:id="rId34" w:tooltip="Acta chirurgica Belgica." w:history="1">
              <w:proofErr w:type="spellStart"/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Acta</w:t>
              </w:r>
              <w:proofErr w:type="spellEnd"/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Chir</w:t>
              </w:r>
              <w:proofErr w:type="spellEnd"/>
              <w:r w:rsidR="003D2B59" w:rsidRPr="00850201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Belg.</w:t>
              </w:r>
            </w:hyperlink>
            <w:r w:rsidR="003D2B59" w:rsidRPr="00850201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2016 Jun 21:1-7.</w:t>
            </w:r>
          </w:p>
          <w:p w:rsidR="00FC742E" w:rsidRPr="00EB32B4" w:rsidRDefault="003D2B59" w:rsidP="003D2B59">
            <w:pPr>
              <w:shd w:val="clear" w:color="auto" w:fill="FFFFFF"/>
              <w:spacing w:after="0" w:line="240" w:lineRule="auto"/>
              <w:rPr>
                <w:rFonts w:cs="Tahoma"/>
                <w:color w:val="00000A"/>
                <w:lang w:val="en-US" w:eastAsia="en-US"/>
              </w:rPr>
            </w:pPr>
            <w:r w:rsidRPr="00850201">
              <w:rPr>
                <w:lang w:val="en-US"/>
              </w:rPr>
              <w:t>http://www.ncbi.nlm.nih.gov/pubmed/27426672</w:t>
            </w:r>
          </w:p>
        </w:tc>
      </w:tr>
      <w:tr w:rsidR="00FC742E" w:rsidRPr="006C7A58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B32B4" w:rsidRDefault="003D2B59" w:rsidP="003D2B59">
            <w:pPr>
              <w:pStyle w:val="ac"/>
              <w:shd w:val="clear" w:color="auto" w:fill="FFFFFF"/>
              <w:spacing w:before="0" w:beforeAutospacing="0" w:after="0" w:afterAutospacing="0"/>
              <w:rPr>
                <w:rStyle w:val="-"/>
                <w:color w:val="000000"/>
                <w:u w:val="none"/>
              </w:rPr>
            </w:pPr>
            <w:proofErr w:type="gramStart"/>
            <w:r w:rsidRPr="008E03D2">
              <w:rPr>
                <w:rFonts w:cs="Tahoma"/>
                <w:color w:val="00000A"/>
                <w:lang w:eastAsia="en-US"/>
              </w:rPr>
              <w:t>Проведен</w:t>
            </w:r>
            <w:proofErr w:type="gram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r>
              <w:rPr>
                <w:rFonts w:cs="Tahoma"/>
                <w:color w:val="00000A"/>
                <w:lang w:eastAsia="en-US"/>
              </w:rPr>
              <w:t>ме</w:t>
            </w:r>
            <w:r w:rsidRPr="008E03D2">
              <w:rPr>
                <w:rFonts w:cs="Tahoma"/>
                <w:color w:val="00000A"/>
                <w:lang w:eastAsia="en-US"/>
              </w:rPr>
              <w:t>та</w:t>
            </w:r>
            <w:r>
              <w:rPr>
                <w:rFonts w:cs="Tahoma"/>
                <w:color w:val="00000A"/>
                <w:lang w:eastAsia="en-US"/>
              </w:rPr>
              <w:t>-</w:t>
            </w:r>
            <w:r w:rsidRPr="008E03D2">
              <w:rPr>
                <w:rFonts w:cs="Tahoma"/>
                <w:color w:val="00000A"/>
                <w:lang w:eastAsia="en-US"/>
              </w:rPr>
              <w:t xml:space="preserve">анализ 12 исследований, включивших 1173 пациента, оперированных с использованием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и открытой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. Не было установлено разницы в продолжительности операционного времени между </w:t>
            </w:r>
            <w:r w:rsidRPr="008E03D2">
              <w:rPr>
                <w:rFonts w:cs="Tahoma"/>
                <w:color w:val="00000A"/>
                <w:lang w:eastAsia="en-US"/>
              </w:rPr>
              <w:lastRenderedPageBreak/>
              <w:t xml:space="preserve">группами, но постоперационная кровопотеря  и время пребывания в госпитале в группе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 были меньше (p &lt; 0.00001). </w:t>
            </w:r>
            <w:proofErr w:type="gramStart"/>
            <w:r w:rsidRPr="008E03D2">
              <w:rPr>
                <w:rFonts w:cs="Tahoma"/>
                <w:color w:val="00000A"/>
                <w:lang w:eastAsia="en-US"/>
              </w:rPr>
              <w:t xml:space="preserve">Также в группе VATS были ниже показатели общих послеоперационных осложнений (OR =0.59; 95% CI, 0.37-0.94; p = 0.03) и </w:t>
            </w:r>
            <w:proofErr w:type="spellStart"/>
            <w:r w:rsidRPr="008E03D2">
              <w:rPr>
                <w:rFonts w:cs="Tahoma"/>
                <w:color w:val="00000A"/>
                <w:lang w:eastAsia="en-US"/>
              </w:rPr>
              <w:t>миастенических</w:t>
            </w:r>
            <w:proofErr w:type="spellEnd"/>
            <w:r w:rsidRPr="008E03D2">
              <w:rPr>
                <w:rFonts w:cs="Tahoma"/>
                <w:color w:val="00000A"/>
                <w:lang w:eastAsia="en-US"/>
              </w:rPr>
              <w:t xml:space="preserve"> кризо</w:t>
            </w:r>
            <w:r>
              <w:rPr>
                <w:rFonts w:cs="Tahoma"/>
                <w:color w:val="00000A"/>
                <w:lang w:eastAsia="en-US"/>
              </w:rPr>
              <w:t>в</w:t>
            </w:r>
            <w:r w:rsidRPr="008E03D2">
              <w:rPr>
                <w:rFonts w:cs="Tahoma"/>
                <w:color w:val="00000A"/>
                <w:lang w:eastAsia="en-US"/>
              </w:rPr>
              <w:t xml:space="preserve"> (OR = 0.51; 95% CI, 0.28-0.92; p = 0.03), но показатели развития постоперационных пневмоний (OR = 0.59; 95% CI, 0.29-1.32; p = 0.21) и общей ремиссии (OR = 0.64; 95% CI, 0.38-1.09;</w:t>
            </w:r>
            <w:proofErr w:type="gramEnd"/>
            <w:r w:rsidRPr="008E03D2">
              <w:rPr>
                <w:rFonts w:cs="Tahoma"/>
                <w:color w:val="00000A"/>
                <w:lang w:eastAsia="en-US"/>
              </w:rPr>
              <w:t xml:space="preserve"> </w:t>
            </w:r>
            <w:proofErr w:type="gramStart"/>
            <w:r w:rsidRPr="008E03D2">
              <w:rPr>
                <w:rFonts w:cs="Tahoma"/>
                <w:color w:val="00000A"/>
                <w:lang w:eastAsia="en-US"/>
              </w:rPr>
              <w:t>p = 0.10) не имели различий в группах исследования</w:t>
            </w:r>
            <w:proofErr w:type="gramEnd"/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61FDA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61FDA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E17" w:rsidRPr="003D2B59" w:rsidRDefault="00FC742E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Пациент</w:t>
            </w:r>
            <w:r w:rsidR="003D2B59">
              <w:rPr>
                <w:lang w:val="ru-RU"/>
              </w:rPr>
              <w:t>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 w:rsidR="003D2B59">
              <w:rPr>
                <w:lang w:val="ru-RU"/>
              </w:rPr>
              <w:t>тимомой</w:t>
            </w:r>
            <w:proofErr w:type="spellEnd"/>
            <w:r w:rsidR="003D2B59">
              <w:rPr>
                <w:lang w:val="ru-RU"/>
              </w:rPr>
              <w:t xml:space="preserve"> и миастенией, подвергшиеся </w:t>
            </w:r>
            <w:r w:rsidRPr="00624722">
              <w:rPr>
                <w:lang w:val="ru-RU"/>
              </w:rPr>
              <w:t xml:space="preserve"> </w:t>
            </w:r>
            <w:proofErr w:type="spellStart"/>
            <w:r w:rsidR="003D2B59" w:rsidRPr="008E03D2">
              <w:rPr>
                <w:lang w:val="ru-RU"/>
              </w:rPr>
              <w:t>видеоторакоскопической</w:t>
            </w:r>
            <w:proofErr w:type="spellEnd"/>
            <w:r w:rsidR="003D2B59" w:rsidRPr="008E03D2">
              <w:rPr>
                <w:lang w:val="ru-RU"/>
              </w:rPr>
              <w:t xml:space="preserve"> </w:t>
            </w:r>
            <w:proofErr w:type="spellStart"/>
            <w:r w:rsidR="003D2B59" w:rsidRPr="008E03D2">
              <w:rPr>
                <w:lang w:val="ru-RU"/>
              </w:rPr>
              <w:t>тимэктоми</w:t>
            </w:r>
            <w:r w:rsidR="003D2B59" w:rsidRPr="003D2B59">
              <w:rPr>
                <w:lang w:val="ru-RU"/>
              </w:rPr>
              <w:t>и</w:t>
            </w:r>
            <w:proofErr w:type="spellEnd"/>
          </w:p>
          <w:p w:rsidR="00FC742E" w:rsidRPr="00FC742E" w:rsidRDefault="00FC742E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3D2B59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624722">
              <w:rPr>
                <w:lang w:val="ru-RU"/>
              </w:rPr>
              <w:t>Пациент</w:t>
            </w:r>
            <w:r>
              <w:rPr>
                <w:lang w:val="ru-RU"/>
              </w:rPr>
              <w:t>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миастенией, подвергшиеся </w:t>
            </w:r>
            <w:r w:rsidRPr="00624722">
              <w:rPr>
                <w:lang w:val="ru-RU"/>
              </w:rPr>
              <w:t xml:space="preserve"> </w:t>
            </w:r>
            <w:r w:rsidRPr="003D2B59">
              <w:rPr>
                <w:lang w:val="ru-RU"/>
              </w:rPr>
              <w:t>открытой</w:t>
            </w:r>
            <w:r w:rsidRPr="008E03D2">
              <w:rPr>
                <w:lang w:val="ru-RU"/>
              </w:rPr>
              <w:t xml:space="preserve"> </w:t>
            </w:r>
            <w:proofErr w:type="spellStart"/>
            <w:r w:rsidRPr="003D2B59">
              <w:rPr>
                <w:lang w:val="ru-RU"/>
              </w:rPr>
              <w:t>тимэктомии</w:t>
            </w:r>
            <w:proofErr w:type="spellEnd"/>
            <w:r>
              <w:rPr>
                <w:lang w:val="ru-RU"/>
              </w:rPr>
              <w:t xml:space="preserve">, </w:t>
            </w:r>
            <w:r w:rsidR="00FC742E" w:rsidRPr="00A96DC3">
              <w:rPr>
                <w:lang w:val="ru-RU"/>
              </w:rPr>
              <w:t xml:space="preserve">множитель </w:t>
            </w:r>
            <w:r w:rsidR="00F267A2">
              <w:rPr>
                <w:lang w:val="ru-RU"/>
              </w:rPr>
              <w:t>–</w:t>
            </w:r>
            <w:r w:rsidR="00FC742E"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  <w:proofErr w:type="gramEnd"/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5C4199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B59" w:rsidRDefault="00B87BDE" w:rsidP="003D2B59">
            <w:pPr>
              <w:shd w:val="clear" w:color="auto" w:fill="FFFFFF"/>
              <w:spacing w:after="0" w:line="240" w:lineRule="auto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35" w:history="1">
              <w:proofErr w:type="spellStart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Ottlak</w:t>
              </w:r>
              <w:proofErr w:type="spellEnd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36" w:history="1"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é</w:t>
              </w:r>
              <w:proofErr w:type="spellStart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czi</w:t>
              </w:r>
              <w:proofErr w:type="spellEnd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T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37" w:history="1"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é</w:t>
              </w:r>
              <w:proofErr w:type="spellStart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csy</w:t>
              </w:r>
              <w:proofErr w:type="spellEnd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Borda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=26654355" 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Borda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38" w:history="1"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Lantos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39" w:history="1"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1,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Tiszlavicz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L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=26654355" 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Tiszlavicz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L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HYPERLINK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 "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http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://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www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ncbi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nlm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nih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.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gov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pubmed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/?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term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Kliv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3%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A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9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nyi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%20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P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BAuthor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%5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=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true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&amp;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cauthor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>_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>uid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instrText xml:space="preserve">=26654355" </w:instrTex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Kliv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nyi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,</w:t>
            </w:r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hyperlink r:id="rId40" w:history="1"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Fur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á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. 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Myasthenia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gravis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miatt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gzett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h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á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rom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ü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l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ö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nb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ö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z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ő 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í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pus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ú 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csecsem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ő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mirigy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-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elt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á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vol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í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t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á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seb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szeti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é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s</w:t>
            </w:r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korai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neurol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ó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giai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eredm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>é</w:t>
            </w:r>
            <w:proofErr w:type="spellStart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nyei</w:t>
            </w:r>
            <w:proofErr w:type="spellEnd"/>
            <w:r w:rsidR="003D2B59" w:rsidRPr="00C65E0D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</w:rPr>
              <w:t xml:space="preserve"> /</w:t>
            </w:r>
            <w:r w:rsidR="003D2B59" w:rsidRPr="00C65E0D"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</w:rPr>
              <w:t xml:space="preserve">/ </w:t>
            </w:r>
            <w:hyperlink r:id="rId41" w:tooltip="Magyar sebészet." w:history="1">
              <w:proofErr w:type="spellStart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Magy</w:t>
              </w:r>
              <w:proofErr w:type="spellEnd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Seb</w:t>
              </w:r>
              <w:proofErr w:type="spellEnd"/>
              <w:r w:rsidR="003D2B59" w:rsidRPr="00C65E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</w:rPr>
                <w:t>.</w:t>
              </w:r>
            </w:hyperlink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2015 Dec</w:t>
            </w:r>
            <w:proofErr w:type="gramStart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;68</w:t>
            </w:r>
            <w:proofErr w:type="gramEnd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(6):219-24. </w:t>
            </w:r>
            <w:proofErr w:type="spellStart"/>
            <w:proofErr w:type="gramStart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3D2B59"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10.1556/1046.68.2015.6.1.</w:t>
            </w:r>
          </w:p>
          <w:p w:rsidR="00FC742E" w:rsidRPr="00536E92" w:rsidRDefault="003D2B59" w:rsidP="003D2B59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r w:rsidRPr="00C65E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http://www.ncbi.nlm.nih.gov/pubmed/26654355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EB32B4" w:rsidRDefault="003D2B59" w:rsidP="003D2B59">
            <w:pPr>
              <w:pStyle w:val="ac"/>
              <w:shd w:val="clear" w:color="auto" w:fill="FFFFFF"/>
              <w:spacing w:before="0" w:beforeAutospacing="0" w:after="0" w:afterAutospacing="0"/>
            </w:pPr>
            <w:r w:rsidRPr="00832AA6">
              <w:rPr>
                <w:rFonts w:cs="Tahoma"/>
                <w:color w:val="00000A"/>
                <w:lang w:eastAsia="en-US"/>
              </w:rPr>
              <w:t xml:space="preserve">Проведено сравнительное исследование результатов хирургического лечения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тимомы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 у 71 пациента для лечения миастении с использованием стандартной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трансстернальной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(TS) и двух типов минимально инвазивной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: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видеоассистированной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торакоскопической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расширенной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(VATET) и классической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видеоторакоскопической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тимэктомии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(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cVATS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). Постоперационные осложнения, связанные с миастенией, наблюдались у  21.7%, 18.2% и 7.7% (p = 0.365) пациентов и осложнения, связанные с оперативным вмешательством – у 4.3%, 13.7% и 0% (p = 0.118) в группах TS, VATET и </w:t>
            </w:r>
            <w:proofErr w:type="spellStart"/>
            <w:r w:rsidRPr="00832AA6">
              <w:rPr>
                <w:rFonts w:cs="Tahoma"/>
                <w:color w:val="00000A"/>
                <w:lang w:eastAsia="en-US"/>
              </w:rPr>
              <w:t>cVATS</w:t>
            </w:r>
            <w:proofErr w:type="spellEnd"/>
            <w:r w:rsidRPr="00832AA6">
              <w:rPr>
                <w:rFonts w:cs="Tahoma"/>
                <w:color w:val="00000A"/>
                <w:lang w:eastAsia="en-US"/>
              </w:rPr>
              <w:t xml:space="preserve"> соответственно. 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B59" w:rsidRPr="003D2B59" w:rsidRDefault="003D2B59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Пациент</w:t>
            </w:r>
            <w:r>
              <w:rPr>
                <w:lang w:val="ru-RU"/>
              </w:rPr>
              <w:t>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миастенией, подвергшиеся </w:t>
            </w:r>
            <w:r w:rsidRPr="00624722">
              <w:rPr>
                <w:lang w:val="ru-RU"/>
              </w:rPr>
              <w:t xml:space="preserve"> </w:t>
            </w:r>
            <w:proofErr w:type="spellStart"/>
            <w:r w:rsidRPr="008E03D2">
              <w:rPr>
                <w:lang w:val="ru-RU"/>
              </w:rPr>
              <w:t>видеоторакоскопической</w:t>
            </w:r>
            <w:proofErr w:type="spellEnd"/>
            <w:r w:rsidRPr="008E03D2">
              <w:rPr>
                <w:lang w:val="ru-RU"/>
              </w:rPr>
              <w:t xml:space="preserve"> </w:t>
            </w:r>
            <w:proofErr w:type="spellStart"/>
            <w:r w:rsidRPr="008E03D2">
              <w:rPr>
                <w:lang w:val="ru-RU"/>
              </w:rPr>
              <w:t>тимэктоми</w:t>
            </w:r>
            <w:r w:rsidRPr="003D2B59">
              <w:rPr>
                <w:lang w:val="ru-RU"/>
              </w:rPr>
              <w:t>и</w:t>
            </w:r>
            <w:proofErr w:type="spellEnd"/>
          </w:p>
          <w:p w:rsidR="00FC742E" w:rsidRPr="00FC742E" w:rsidRDefault="008E26F1" w:rsidP="00FE1DA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 </w:t>
            </w:r>
            <w:r w:rsidR="00FC742E" w:rsidRPr="00624722">
              <w:rPr>
                <w:lang w:val="ru-RU"/>
              </w:rPr>
              <w:t>множитель - 1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3D2B59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3D2B59" w:rsidP="003D2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624722">
              <w:rPr>
                <w:lang w:val="ru-RU"/>
              </w:rPr>
              <w:t>Пациент</w:t>
            </w:r>
            <w:r>
              <w:rPr>
                <w:lang w:val="ru-RU"/>
              </w:rPr>
              <w:t>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миастенией, подвергшиеся </w:t>
            </w:r>
            <w:r w:rsidRPr="00624722">
              <w:rPr>
                <w:lang w:val="ru-RU"/>
              </w:rPr>
              <w:t xml:space="preserve"> </w:t>
            </w:r>
            <w:r w:rsidRPr="003D2B59">
              <w:rPr>
                <w:lang w:val="ru-RU"/>
              </w:rPr>
              <w:t>открытой</w:t>
            </w:r>
            <w:r w:rsidRPr="008E03D2">
              <w:rPr>
                <w:lang w:val="ru-RU"/>
              </w:rPr>
              <w:t xml:space="preserve"> </w:t>
            </w:r>
            <w:proofErr w:type="spellStart"/>
            <w:r w:rsidRPr="003D2B59">
              <w:rPr>
                <w:lang w:val="ru-RU"/>
              </w:rPr>
              <w:t>тимэктомии</w:t>
            </w:r>
            <w:proofErr w:type="spellEnd"/>
            <w:r>
              <w:rPr>
                <w:lang w:val="ru-RU"/>
              </w:rPr>
              <w:t xml:space="preserve">, </w:t>
            </w:r>
            <w:r w:rsidRPr="00A96DC3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  <w:proofErr w:type="gramEnd"/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3D2B5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C62594" w:rsidTr="00B87BD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62594" w:rsidTr="00B87BD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C62594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C62594" w:rsidRPr="00B87BDE" w:rsidTr="00B87BD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5D4FA7" w:rsidRDefault="00B87BDE" w:rsidP="00C62594">
            <w:pPr>
              <w:shd w:val="clear" w:color="auto" w:fill="FFFFFF"/>
              <w:spacing w:after="0" w:line="240" w:lineRule="auto"/>
              <w:jc w:val="both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42" w:history="1">
              <w:proofErr w:type="spellStart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Iablonskiĭ</w:t>
              </w:r>
              <w:proofErr w:type="spellEnd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PK</w:t>
              </w:r>
            </w:hyperlink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"http://www.ncbi.nlm.nih.gov/pubmed/?term=Pishchik%20VG%5BAuthor%5D&amp;cauthor=true&amp;cauthor_uid=16281396" </w:instrText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Pishchik</w:t>
            </w:r>
            <w:proofErr w:type="spell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VG</w:t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"http://www.ncbi.nlm.nih.gov/pubmed/?term=Nuraliev%20SM%5BAuthor%5D&amp;cauthor=true&amp;cauthor_uid=16281396" </w:instrText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Nuraliev</w:t>
            </w:r>
            <w:proofErr w:type="spell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SM</w:t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 Comparative assessment of the effectiveness of traditional and </w:t>
            </w:r>
            <w:proofErr w:type="spell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videothoracoscopic</w:t>
            </w:r>
            <w:proofErr w:type="spell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</w:t>
            </w:r>
            <w:proofErr w:type="spell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thymectomies</w:t>
            </w:r>
            <w:proofErr w:type="spell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 complex treatment of </w:t>
            </w:r>
            <w:proofErr w:type="spell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myasthenic</w:t>
            </w:r>
            <w:proofErr w:type="spell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proofErr w:type="spell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thymomas</w:t>
            </w:r>
            <w:proofErr w:type="spell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43" w:tooltip="Vestnik khirurgii imeni I. I. Grekova." w:history="1">
              <w:proofErr w:type="spellStart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Vestn</w:t>
              </w:r>
              <w:proofErr w:type="spellEnd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Khir</w:t>
              </w:r>
              <w:proofErr w:type="spellEnd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Im</w:t>
              </w:r>
              <w:proofErr w:type="spellEnd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I </w:t>
              </w:r>
              <w:proofErr w:type="spellStart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</w:t>
              </w:r>
              <w:proofErr w:type="spellEnd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Grek</w:t>
              </w:r>
              <w:proofErr w:type="spellEnd"/>
              <w:r w:rsidR="00C62594" w:rsidRPr="005D4FA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2005</w:t>
            </w:r>
            <w:proofErr w:type="gramStart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;164</w:t>
            </w:r>
            <w:proofErr w:type="gramEnd"/>
            <w:r w:rsidR="00C62594" w:rsidRPr="005D4FA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(3):38-42.</w:t>
            </w:r>
          </w:p>
          <w:p w:rsidR="00C62594" w:rsidRPr="005D4FA7" w:rsidRDefault="00B87BDE" w:rsidP="00C62594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44" w:history="1">
              <w:r w:rsidR="00C62594" w:rsidRPr="009C58F4">
                <w:rPr>
                  <w:rStyle w:val="ad"/>
                  <w:lang w:val="en-US"/>
                </w:rPr>
                <w:t>http://www.ncbi.nlm.nih.gov/pubmed/?term</w:t>
              </w:r>
            </w:hyperlink>
            <w:r w:rsidR="00C62594" w:rsidRPr="005D4FA7">
              <w:rPr>
                <w:lang w:val="en-US"/>
              </w:rPr>
              <w:t>=</w:t>
            </w:r>
          </w:p>
          <w:p w:rsidR="00C62594" w:rsidRPr="00536E92" w:rsidRDefault="00C62594" w:rsidP="00C62594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proofErr w:type="spellStart"/>
            <w:r w:rsidRPr="005D4FA7">
              <w:rPr>
                <w:lang w:val="en-US"/>
              </w:rPr>
              <w:t>Videothoracoscopic+removing+of+thymoma</w:t>
            </w:r>
            <w:proofErr w:type="spellEnd"/>
          </w:p>
        </w:tc>
      </w:tr>
      <w:tr w:rsidR="00C62594" w:rsidTr="00B87BD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EB32B4" w:rsidRDefault="00C62594" w:rsidP="00C62594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lang w:val="ru-RU"/>
              </w:rPr>
            </w:pP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Описано ретроспективное сравнительное исследование для оценки хирургических и неврологических исходов при открытой (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=8) и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видеоторакоскопической</w:t>
            </w:r>
            <w:proofErr w:type="spellEnd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n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=9)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тимэктомиии</w:t>
            </w:r>
            <w:proofErr w:type="spellEnd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  17 пациентов с миастенией на фоне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тимомы</w:t>
            </w:r>
            <w:proofErr w:type="spellEnd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за период с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1995 по 2002 гг. Показатели кровопотери, тяжести послеоперационной боли, количества послеоперационных осложнений были значительно ниже в группе с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видеоторакоскопической</w:t>
            </w:r>
            <w:proofErr w:type="spellEnd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тимэктомией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Был сделан вывод, что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видеоторакоскопическая</w:t>
            </w:r>
            <w:proofErr w:type="spellEnd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тимэктомия</w:t>
            </w:r>
            <w:proofErr w:type="spellEnd"/>
            <w:r w:rsidRPr="00050541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является технически более легким и безопасным вмешательством для пациентов. </w:t>
            </w:r>
          </w:p>
        </w:tc>
      </w:tr>
      <w:tr w:rsidR="00C62594" w:rsidTr="00B87BD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3D2B59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62594" w:rsidTr="00B87BD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3D2B59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Пациент</w:t>
            </w:r>
            <w:r>
              <w:rPr>
                <w:lang w:val="ru-RU"/>
              </w:rPr>
              <w:t>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миастенией, подвергшиеся </w:t>
            </w:r>
            <w:r w:rsidRPr="00624722">
              <w:rPr>
                <w:lang w:val="ru-RU"/>
              </w:rPr>
              <w:t xml:space="preserve"> </w:t>
            </w:r>
            <w:proofErr w:type="spellStart"/>
            <w:r w:rsidRPr="008E03D2">
              <w:rPr>
                <w:lang w:val="ru-RU"/>
              </w:rPr>
              <w:t>видеоторакоскопической</w:t>
            </w:r>
            <w:proofErr w:type="spellEnd"/>
            <w:r w:rsidRPr="008E03D2">
              <w:rPr>
                <w:lang w:val="ru-RU"/>
              </w:rPr>
              <w:t xml:space="preserve"> </w:t>
            </w:r>
            <w:proofErr w:type="spellStart"/>
            <w:r w:rsidRPr="008E03D2">
              <w:rPr>
                <w:lang w:val="ru-RU"/>
              </w:rPr>
              <w:t>тимэктоми</w:t>
            </w:r>
            <w:r w:rsidRPr="003D2B59">
              <w:rPr>
                <w:lang w:val="ru-RU"/>
              </w:rPr>
              <w:t>и</w:t>
            </w:r>
            <w:proofErr w:type="spellEnd"/>
          </w:p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 множитель - 1</w:t>
            </w:r>
          </w:p>
        </w:tc>
      </w:tr>
      <w:tr w:rsidR="00C62594" w:rsidTr="00B87BD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3D2B59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C62594" w:rsidTr="00B87BD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624722">
              <w:rPr>
                <w:lang w:val="ru-RU"/>
              </w:rPr>
              <w:t>Пациент</w:t>
            </w:r>
            <w:r>
              <w:rPr>
                <w:lang w:val="ru-RU"/>
              </w:rPr>
              <w:t>ы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lang w:val="ru-RU"/>
              </w:rPr>
              <w:t>тимомой</w:t>
            </w:r>
            <w:proofErr w:type="spellEnd"/>
            <w:r>
              <w:rPr>
                <w:lang w:val="ru-RU"/>
              </w:rPr>
              <w:t xml:space="preserve"> и миастенией, подвергшиеся </w:t>
            </w:r>
            <w:r w:rsidRPr="00624722">
              <w:rPr>
                <w:lang w:val="ru-RU"/>
              </w:rPr>
              <w:t xml:space="preserve"> </w:t>
            </w:r>
            <w:r w:rsidRPr="003D2B59">
              <w:rPr>
                <w:lang w:val="ru-RU"/>
              </w:rPr>
              <w:t>открытой</w:t>
            </w:r>
            <w:r w:rsidRPr="008E03D2">
              <w:rPr>
                <w:lang w:val="ru-RU"/>
              </w:rPr>
              <w:t xml:space="preserve"> </w:t>
            </w:r>
            <w:proofErr w:type="spellStart"/>
            <w:r w:rsidRPr="003D2B59">
              <w:rPr>
                <w:lang w:val="ru-RU"/>
              </w:rPr>
              <w:t>тимэктомии</w:t>
            </w:r>
            <w:proofErr w:type="spellEnd"/>
            <w:r>
              <w:rPr>
                <w:lang w:val="ru-RU"/>
              </w:rPr>
              <w:t xml:space="preserve">, </w:t>
            </w:r>
            <w:r w:rsidRPr="00A96DC3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  <w:proofErr w:type="gramEnd"/>
          </w:p>
        </w:tc>
      </w:tr>
      <w:tr w:rsidR="00C62594" w:rsidTr="00B87BD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C742E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8C5D8D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C62594" w:rsidRPr="00C62594" w:rsidRDefault="00C62594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C62594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C62594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8, 8, 8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C62594" w:rsidRDefault="007B1F3A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C62594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C62594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8, 8, 8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C62594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C62594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C62594">
        <w:rPr>
          <w:lang w:val="ru-RU"/>
        </w:rPr>
        <w:t>выше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C62594">
        <w:rPr>
          <w:lang w:val="ru-RU"/>
        </w:rPr>
        <w:t>8</w:t>
      </w:r>
    </w:p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036"/>
        <w:gridCol w:w="2517"/>
        <w:gridCol w:w="1538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31FD8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731FD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C62594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E1133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rPr>
                <w:highlight w:val="yellow"/>
              </w:rP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C62594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"/>
        <w:gridCol w:w="2268"/>
        <w:gridCol w:w="2835"/>
        <w:gridCol w:w="3969"/>
      </w:tblGrid>
      <w:tr w:rsidR="00C62594" w:rsidTr="00B87BD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C62594" w:rsidTr="00B87BD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C62594" w:rsidRPr="00C62594" w:rsidTr="00B87BDE"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624722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8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C62594" w:rsidRDefault="00B87BDE" w:rsidP="00C6259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45" w:history="1">
              <w:proofErr w:type="spellStart"/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Chicaiza</w:t>
              </w:r>
              <w:proofErr w:type="spellEnd"/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-Becerra LA</w:t>
              </w:r>
            </w:hyperlink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46" w:history="1"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Garcia-Molina M</w:t>
              </w:r>
            </w:hyperlink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"http://www.ncbi.nlm.nih.gov/pubmed/?term=Gamboa%20O%5BAuthor%5D&amp;cauthor=true&amp;cauthor_uid=23250369" </w:instrText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Gamboa</w:t>
            </w:r>
            <w:proofErr w:type="spellEnd"/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O</w:t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"http://www.ncbi.nlm.nih.gov/pubmed/?term=Casta%C3%B1eda-Orjuela%20C%5BAuthor%5D&amp;cauthor=true&amp;cauthor_uid=23250369" </w:instrText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Castañeda-Orjuela</w:t>
            </w:r>
            <w:proofErr w:type="spellEnd"/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C</w:t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. </w:t>
            </w:r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The cost-effectiveness of open or </w:t>
            </w:r>
            <w:proofErr w:type="spellStart"/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thoracoscopic</w:t>
            </w:r>
            <w:proofErr w:type="spellEnd"/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 </w:t>
            </w:r>
            <w:proofErr w:type="spellStart"/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thymectomy</w:t>
            </w:r>
            <w:proofErr w:type="spellEnd"/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 compared to medical treatment in managing Myasthenia gravis without </w:t>
            </w:r>
            <w:proofErr w:type="spellStart"/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>thymomas</w:t>
            </w:r>
            <w:proofErr w:type="spellEnd"/>
            <w:r w:rsidR="00C62594" w:rsidRPr="00C62594">
              <w:rPr>
                <w:rFonts w:ascii="Times New Roman" w:hAnsi="Times New Roman" w:cs="Tahoma"/>
                <w:bCs/>
                <w:color w:val="00000A"/>
                <w:sz w:val="24"/>
                <w:szCs w:val="24"/>
                <w:lang w:val="en-US"/>
              </w:rPr>
              <w:t xml:space="preserve"> // </w:t>
            </w:r>
            <w:hyperlink r:id="rId47" w:tooltip="Revista de salud pública (Bogotá, Colombia)." w:history="1"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Rev </w:t>
              </w:r>
              <w:proofErr w:type="spellStart"/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Salud</w:t>
              </w:r>
              <w:proofErr w:type="spellEnd"/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Publica</w:t>
              </w:r>
              <w:proofErr w:type="spellEnd"/>
              <w:r w:rsidR="00C62594" w:rsidRPr="00C62594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(Bogota).</w:t>
              </w:r>
            </w:hyperlink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2012 Mar-Apr</w:t>
            </w:r>
            <w:proofErr w:type="gramStart"/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;14</w:t>
            </w:r>
            <w:proofErr w:type="gramEnd"/>
            <w:r w:rsidR="00C62594" w:rsidRPr="00C62594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(2):260-70.</w:t>
            </w:r>
          </w:p>
          <w:p w:rsidR="00C62594" w:rsidRPr="00B87BDE" w:rsidRDefault="00B87BDE" w:rsidP="00B87B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</w:pPr>
            <w:hyperlink r:id="rId48" w:history="1">
              <w:r w:rsidRPr="00E1747D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http://www.ncbi.nlm.nih.gov/pubmed/2325036</w:t>
              </w:r>
              <w:r w:rsidRPr="00E1747D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9</w:t>
              </w:r>
            </w:hyperlink>
            <w:r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62594" w:rsidTr="00B87BDE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EF1BDA" w:rsidP="00B87BDE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Непрямое сравнение</w:t>
            </w:r>
          </w:p>
        </w:tc>
      </w:tr>
      <w:tr w:rsidR="00C62594" w:rsidTr="00B87BDE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EF1BDA" w:rsidRDefault="00EF1BDA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62594" w:rsidTr="00B87BDE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EF1BDA">
              <w:rPr>
                <w:lang w:val="ru-RU"/>
              </w:rPr>
              <w:t xml:space="preserve">миастенией без </w:t>
            </w:r>
            <w:proofErr w:type="spellStart"/>
            <w:r w:rsidR="00EF1BDA">
              <w:rPr>
                <w:lang w:val="ru-RU"/>
              </w:rPr>
              <w:t>тимомы</w:t>
            </w:r>
            <w:proofErr w:type="spellEnd"/>
          </w:p>
          <w:p w:rsidR="00C62594" w:rsidRPr="00F34A3A" w:rsidRDefault="00C62594" w:rsidP="00EF1BDA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Множитель -</w:t>
            </w:r>
            <w:r w:rsidR="00EF1BDA">
              <w:rPr>
                <w:lang w:val="ru-RU"/>
              </w:rPr>
              <w:t>0,5</w:t>
            </w:r>
          </w:p>
        </w:tc>
      </w:tr>
      <w:tr w:rsidR="00C62594" w:rsidTr="00B87BDE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B87BD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B87BD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EF1BDA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3,5</w:t>
            </w:r>
          </w:p>
        </w:tc>
      </w:tr>
      <w:tr w:rsidR="00C62594" w:rsidTr="00B87BDE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EF1BDA" w:rsidRDefault="00C62594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EF1BDA">
              <w:rPr>
                <w:lang w:val="ru-RU"/>
              </w:rPr>
              <w:t xml:space="preserve">миастенией без </w:t>
            </w:r>
            <w:proofErr w:type="spellStart"/>
            <w:r w:rsidR="00EF1BDA">
              <w:rPr>
                <w:lang w:val="ru-RU"/>
              </w:rPr>
              <w:t>тимомы</w:t>
            </w:r>
            <w:proofErr w:type="spellEnd"/>
            <w:r w:rsidR="00EF1BDA">
              <w:rPr>
                <w:lang w:val="ru-RU"/>
              </w:rPr>
              <w:t xml:space="preserve">, подвергшиеся </w:t>
            </w:r>
            <w:proofErr w:type="spellStart"/>
            <w:r w:rsidR="00EF1BDA">
              <w:rPr>
                <w:lang w:val="ru-RU"/>
              </w:rPr>
              <w:lastRenderedPageBreak/>
              <w:t>торакоскопической</w:t>
            </w:r>
            <w:proofErr w:type="spellEnd"/>
            <w:r w:rsidR="00EF1BDA">
              <w:rPr>
                <w:lang w:val="ru-RU"/>
              </w:rPr>
              <w:t xml:space="preserve"> </w:t>
            </w:r>
            <w:proofErr w:type="spellStart"/>
            <w:r w:rsidR="00EF1BDA">
              <w:rPr>
                <w:lang w:val="ru-RU"/>
              </w:rPr>
              <w:t>тимэктомии</w:t>
            </w:r>
            <w:proofErr w:type="spellEnd"/>
            <w:r w:rsidR="00EF1BDA">
              <w:rPr>
                <w:lang w:val="ru-RU"/>
              </w:rPr>
              <w:t xml:space="preserve"> </w:t>
            </w:r>
            <w:r w:rsidR="00EF1BDA">
              <w:t>versus</w:t>
            </w:r>
            <w:r w:rsidR="00EF1BDA" w:rsidRPr="00EF1BDA">
              <w:rPr>
                <w:lang w:val="ru-RU"/>
              </w:rPr>
              <w:t xml:space="preserve"> </w:t>
            </w:r>
            <w:r w:rsidR="00EF1BDA">
              <w:rPr>
                <w:lang w:val="ru-RU"/>
              </w:rPr>
              <w:t xml:space="preserve">пациенты с миастенией без </w:t>
            </w:r>
            <w:proofErr w:type="spellStart"/>
            <w:r w:rsidR="00EF1BDA">
              <w:rPr>
                <w:lang w:val="ru-RU"/>
              </w:rPr>
              <w:t>тимомы</w:t>
            </w:r>
            <w:proofErr w:type="spellEnd"/>
            <w:r w:rsidR="00EF1BDA">
              <w:rPr>
                <w:lang w:val="ru-RU"/>
              </w:rPr>
              <w:t>, подвергшиеся медикаментозному лечению</w:t>
            </w:r>
          </w:p>
          <w:p w:rsidR="00C62594" w:rsidRPr="00F34A3A" w:rsidRDefault="00C62594" w:rsidP="00EF1BD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Множитель -</w:t>
            </w:r>
            <w:r w:rsidR="00EF1BDA">
              <w:rPr>
                <w:lang w:val="ru-RU"/>
              </w:rPr>
              <w:t>0,5</w:t>
            </w:r>
          </w:p>
        </w:tc>
      </w:tr>
      <w:tr w:rsidR="00C62594" w:rsidTr="00B87BDE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B87BD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C62594" w:rsidP="00B87BD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EF1BDA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3,5</w:t>
            </w:r>
          </w:p>
        </w:tc>
      </w:tr>
      <w:tr w:rsidR="00C62594" w:rsidRPr="00F34A3A" w:rsidTr="00B87BDE">
        <w:trPr>
          <w:trHeight w:val="158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BDA" w:rsidRPr="00453B59" w:rsidRDefault="00453B59" w:rsidP="00453B59">
            <w:pPr>
              <w:pStyle w:val="ac"/>
              <w:shd w:val="clear" w:color="auto" w:fill="FFFFFF"/>
              <w:spacing w:before="0" w:beforeAutospacing="0" w:after="0" w:afterAutospacing="0"/>
              <w:rPr>
                <w:rFonts w:cs="Tahoma"/>
                <w:color w:val="00000A"/>
                <w:lang w:eastAsia="en-US"/>
              </w:rPr>
            </w:pPr>
            <w:r w:rsidRPr="00453B59">
              <w:rPr>
                <w:rFonts w:cs="Tahoma"/>
                <w:color w:val="00000A"/>
                <w:lang w:eastAsia="en-US"/>
              </w:rPr>
              <w:t xml:space="preserve">Была использована модель Маркова для оценки трех стратегий «стоимость-эффективность». Установлено, что </w:t>
            </w:r>
            <w:proofErr w:type="spellStart"/>
            <w:r w:rsidRPr="00453B59">
              <w:rPr>
                <w:rFonts w:cs="Tahoma"/>
                <w:color w:val="00000A"/>
                <w:lang w:eastAsia="en-US"/>
              </w:rPr>
              <w:t>торакоскопическая</w:t>
            </w:r>
            <w:proofErr w:type="spellEnd"/>
            <w:r w:rsidRPr="00453B59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453B59">
              <w:rPr>
                <w:rFonts w:cs="Tahoma"/>
                <w:color w:val="00000A"/>
                <w:lang w:eastAsia="en-US"/>
              </w:rPr>
              <w:t>тимэктомия</w:t>
            </w:r>
            <w:proofErr w:type="spellEnd"/>
            <w:r w:rsidRPr="00453B59">
              <w:rPr>
                <w:rFonts w:cs="Tahoma"/>
                <w:color w:val="00000A"/>
                <w:lang w:eastAsia="en-US"/>
              </w:rPr>
              <w:t xml:space="preserve"> </w:t>
            </w:r>
            <w:proofErr w:type="spellStart"/>
            <w:r w:rsidRPr="00453B59">
              <w:rPr>
                <w:rFonts w:cs="Tahoma"/>
                <w:color w:val="00000A"/>
                <w:lang w:eastAsia="en-US"/>
              </w:rPr>
              <w:t>быланаиболее</w:t>
            </w:r>
            <w:proofErr w:type="spellEnd"/>
            <w:r w:rsidRPr="00453B59">
              <w:rPr>
                <w:rFonts w:cs="Tahoma"/>
                <w:color w:val="00000A"/>
                <w:lang w:eastAsia="en-US"/>
              </w:rPr>
              <w:t xml:space="preserve"> эффективной в отношении стоимости лечения заболевания, </w:t>
            </w:r>
            <w:proofErr w:type="spellStart"/>
            <w:r w:rsidRPr="00453B59">
              <w:rPr>
                <w:rFonts w:cs="Tahoma"/>
                <w:color w:val="00000A"/>
                <w:lang w:eastAsia="en-US"/>
              </w:rPr>
              <w:t>миастенических</w:t>
            </w:r>
            <w:proofErr w:type="spellEnd"/>
            <w:r w:rsidRPr="00453B59">
              <w:rPr>
                <w:rFonts w:cs="Tahoma"/>
                <w:color w:val="00000A"/>
                <w:lang w:eastAsia="en-US"/>
              </w:rPr>
              <w:t xml:space="preserve"> кризов и, возможно, полной ремиссии.</w:t>
            </w:r>
          </w:p>
          <w:p w:rsidR="00C62594" w:rsidRPr="00F34A3A" w:rsidRDefault="00C62594" w:rsidP="00B87BDE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М</w:t>
            </w:r>
            <w:r w:rsidR="00453B59">
              <w:rPr>
                <w:rFonts w:cs="Times New Roman"/>
                <w:color w:val="000000"/>
                <w:shd w:val="clear" w:color="auto" w:fill="FFFFFF"/>
                <w:lang w:val="ru-RU"/>
              </w:rPr>
              <w:t>ножитель – 0,5</w:t>
            </w:r>
          </w:p>
        </w:tc>
      </w:tr>
      <w:tr w:rsidR="00C62594" w:rsidRPr="00F34A3A" w:rsidTr="00B87BDE">
        <w:trPr>
          <w:trHeight w:val="157"/>
        </w:trPr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Default="00C62594" w:rsidP="00B87BD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594" w:rsidRPr="00F34A3A" w:rsidRDefault="00453B59" w:rsidP="00B87B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3,5</w:t>
            </w:r>
          </w:p>
        </w:tc>
      </w:tr>
    </w:tbl>
    <w:p w:rsidR="00C62594" w:rsidRDefault="00C62594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453B59" w:rsidRDefault="00453B59" w:rsidP="00453B59">
      <w:pPr>
        <w:pStyle w:val="a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453B59" w:rsidRPr="00453B59" w:rsidRDefault="00453B59" w:rsidP="00453B5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53B59">
        <w:rPr>
          <w:b/>
          <w:color w:val="000000"/>
          <w:lang w:val="ru-RU"/>
        </w:rPr>
        <w:t>Результаты порогового значения балла клинико-экономической эффективности</w:t>
      </w:r>
      <w:r w:rsidRPr="00453B59">
        <w:rPr>
          <w:lang w:val="ru-RU"/>
        </w:rPr>
        <w:t xml:space="preserve"> </w:t>
      </w:r>
    </w:p>
    <w:p w:rsidR="00453B59" w:rsidRPr="00453B59" w:rsidRDefault="00453B59" w:rsidP="00453B59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8"/>
        <w:gridCol w:w="1967"/>
        <w:gridCol w:w="2393"/>
      </w:tblGrid>
      <w:tr w:rsidR="00453B59" w:rsidTr="00B87BD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3" w:name="Таблица16_резуль_порог_балла_клин_эк_эфф"/>
            <w:bookmarkEnd w:id="3"/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453B59" w:rsidTr="00B87BD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3,5</w:t>
            </w:r>
          </w:p>
        </w:tc>
      </w:tr>
      <w:tr w:rsidR="00453B59" w:rsidTr="00B87BD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3,5</w:t>
            </w:r>
          </w:p>
        </w:tc>
      </w:tr>
      <w:tr w:rsidR="00453B59" w:rsidTr="00B87BDE"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Pr="00453B59" w:rsidRDefault="00453B59" w:rsidP="00453B5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3,5</w:t>
            </w:r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3,5</w:t>
            </w:r>
          </w:p>
        </w:tc>
      </w:tr>
      <w:tr w:rsidR="00453B59" w:rsidTr="00B87BDE">
        <w:tc>
          <w:tcPr>
            <w:tcW w:w="71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59" w:rsidRDefault="00453B59" w:rsidP="00453B5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3,5</w:t>
            </w:r>
          </w:p>
        </w:tc>
      </w:tr>
    </w:tbl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6C99" w:rsidRPr="00ED4E59" w:rsidRDefault="00ED4E59" w:rsidP="00ED4E59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Можно считать, что клиническая эффективность рассматриваемой МТ </w:t>
      </w:r>
      <w:r w:rsidR="00453B59">
        <w:rPr>
          <w:lang w:val="ru-RU"/>
        </w:rPr>
        <w:t>больше</w:t>
      </w:r>
      <w:r w:rsidRPr="00ED4E59">
        <w:rPr>
          <w:lang w:val="ru-RU"/>
        </w:rPr>
        <w:t xml:space="preserve">, чем у компаратора, тогда как экономическая эффективность </w:t>
      </w:r>
      <w:r w:rsidR="00453B59">
        <w:rPr>
          <w:lang w:val="ru-RU"/>
        </w:rPr>
        <w:t xml:space="preserve">не </w:t>
      </w:r>
      <w:r w:rsidRPr="00ED4E59">
        <w:rPr>
          <w:lang w:val="ru-RU"/>
        </w:rPr>
        <w:t xml:space="preserve">меньше. </w:t>
      </w:r>
      <w:r w:rsidRPr="008727F7">
        <w:rPr>
          <w:b/>
          <w:lang w:val="ru-RU"/>
        </w:rPr>
        <w:t xml:space="preserve">Балл </w:t>
      </w:r>
      <w:r w:rsidR="00453B59">
        <w:rPr>
          <w:b/>
          <w:lang w:val="ru-RU"/>
        </w:rPr>
        <w:t>3,5</w:t>
      </w:r>
      <w:r w:rsidRPr="00ED4E59">
        <w:rPr>
          <w:lang w:val="ru-RU"/>
        </w:rPr>
        <w:t>.</w:t>
      </w: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rPr>
          <w:b/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1E48F0" w:rsidRDefault="00D441C0" w:rsidP="00AA1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1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6E3E" w:rsidRPr="005F6E3E" w:rsidRDefault="005F6E3E" w:rsidP="005F6E3E">
      <w:pPr>
        <w:pStyle w:val="a0"/>
        <w:rPr>
          <w:lang w:val="ru-RU"/>
        </w:rPr>
      </w:pPr>
      <w:r w:rsidRPr="005F6E3E">
        <w:rPr>
          <w:b/>
          <w:lang w:val="ru-RU"/>
        </w:rPr>
        <w:t>462</w:t>
      </w:r>
      <w:r>
        <w:rPr>
          <w:b/>
        </w:rPr>
        <w:t> </w:t>
      </w:r>
      <w:r w:rsidRPr="005F6E3E">
        <w:rPr>
          <w:b/>
          <w:lang w:val="ru-RU"/>
        </w:rPr>
        <w:t xml:space="preserve">102,48 </w:t>
      </w:r>
      <w:proofErr w:type="spellStart"/>
      <w:r w:rsidRPr="005F6E3E">
        <w:rPr>
          <w:b/>
          <w:lang w:val="ru-RU"/>
        </w:rPr>
        <w:t>тг</w:t>
      </w:r>
      <w:proofErr w:type="spellEnd"/>
      <w:r w:rsidRPr="005F6E3E">
        <w:rPr>
          <w:b/>
          <w:lang w:val="ru-RU"/>
        </w:rPr>
        <w:t xml:space="preserve"> на одного пациента </w:t>
      </w:r>
    </w:p>
    <w:p w:rsidR="005F6E3E" w:rsidRPr="005F6E3E" w:rsidRDefault="005F6E3E" w:rsidP="005F6E3E">
      <w:pPr>
        <w:pStyle w:val="a0"/>
        <w:rPr>
          <w:lang w:val="ru-RU"/>
        </w:rPr>
      </w:pPr>
      <w:r>
        <w:rPr>
          <w:b/>
          <w:lang w:val="ru-RU"/>
        </w:rPr>
        <w:t xml:space="preserve">3 </w:t>
      </w:r>
      <w:r w:rsidRPr="005F6E3E">
        <w:rPr>
          <w:b/>
          <w:lang w:val="ru-RU"/>
        </w:rPr>
        <w:t>пациент</w:t>
      </w:r>
      <w:r>
        <w:rPr>
          <w:b/>
          <w:lang w:val="ru-RU"/>
        </w:rPr>
        <w:t>а</w:t>
      </w:r>
    </w:p>
    <w:p w:rsidR="005F6E3E" w:rsidRPr="005F6E3E" w:rsidRDefault="005F6E3E" w:rsidP="005F6E3E">
      <w:pPr>
        <w:pStyle w:val="a0"/>
        <w:tabs>
          <w:tab w:val="left" w:pos="3288"/>
        </w:tabs>
        <w:rPr>
          <w:lang w:val="ru-RU"/>
        </w:rPr>
      </w:pPr>
      <w:r w:rsidRPr="005F6E3E">
        <w:rPr>
          <w:b/>
          <w:lang w:val="ru-RU"/>
        </w:rPr>
        <w:t>462</w:t>
      </w:r>
      <w:r>
        <w:rPr>
          <w:b/>
        </w:rPr>
        <w:t> </w:t>
      </w:r>
      <w:r w:rsidRPr="005F6E3E">
        <w:rPr>
          <w:b/>
          <w:lang w:val="ru-RU"/>
        </w:rPr>
        <w:t>102,48*</w:t>
      </w:r>
      <w:r>
        <w:rPr>
          <w:b/>
          <w:lang w:val="ru-RU"/>
        </w:rPr>
        <w:t>3</w:t>
      </w:r>
      <w:r w:rsidRPr="005F6E3E">
        <w:rPr>
          <w:b/>
          <w:lang w:val="ru-RU"/>
        </w:rPr>
        <w:t xml:space="preserve">= </w:t>
      </w:r>
      <w:r>
        <w:rPr>
          <w:b/>
          <w:lang w:val="ru-RU"/>
        </w:rPr>
        <w:t>1386307,44</w:t>
      </w:r>
    </w:p>
    <w:p w:rsidR="005F6E3E" w:rsidRPr="005F6E3E" w:rsidRDefault="005F6E3E" w:rsidP="005F6E3E">
      <w:pPr>
        <w:pStyle w:val="a0"/>
        <w:rPr>
          <w:lang w:val="ru-RU"/>
        </w:rPr>
      </w:pPr>
    </w:p>
    <w:p w:rsidR="005F6E3E" w:rsidRPr="000A08FE" w:rsidRDefault="000A08FE" w:rsidP="005F6E3E">
      <w:pPr>
        <w:pStyle w:val="a0"/>
        <w:rPr>
          <w:lang w:val="ru-RU"/>
        </w:rPr>
      </w:pPr>
      <w:hyperlink r:id="rId49" w:history="1">
        <w:r w:rsidRPr="00E1747D">
          <w:rPr>
            <w:rStyle w:val="ad"/>
            <w:rFonts w:cs="Times New Roman"/>
            <w:lang w:bidi="ru-RU"/>
          </w:rPr>
          <w:t>http</w:t>
        </w:r>
        <w:r w:rsidRPr="000A08FE">
          <w:rPr>
            <w:rStyle w:val="ad"/>
            <w:rFonts w:cs="Times New Roman"/>
            <w:lang w:val="ru-RU" w:bidi="ru-RU"/>
          </w:rPr>
          <w:t>://</w:t>
        </w:r>
        <w:r w:rsidRPr="00E1747D">
          <w:rPr>
            <w:rStyle w:val="ad"/>
            <w:rFonts w:cs="Times New Roman"/>
            <w:lang w:bidi="ru-RU"/>
          </w:rPr>
          <w:t>www</w:t>
        </w:r>
        <w:r w:rsidRPr="000A08FE">
          <w:rPr>
            <w:rStyle w:val="ad"/>
            <w:rFonts w:cs="Times New Roman"/>
            <w:lang w:val="ru-RU" w:bidi="ru-RU"/>
          </w:rPr>
          <w:t>.</w:t>
        </w:r>
        <w:r w:rsidRPr="00E1747D">
          <w:rPr>
            <w:rStyle w:val="ad"/>
            <w:rFonts w:cs="Times New Roman"/>
            <w:lang w:bidi="ru-RU"/>
          </w:rPr>
          <w:t>ncbi</w:t>
        </w:r>
        <w:r w:rsidRPr="000A08FE">
          <w:rPr>
            <w:rStyle w:val="ad"/>
            <w:rFonts w:cs="Times New Roman"/>
            <w:lang w:val="ru-RU" w:bidi="ru-RU"/>
          </w:rPr>
          <w:t>.</w:t>
        </w:r>
        <w:r w:rsidRPr="00E1747D">
          <w:rPr>
            <w:rStyle w:val="ad"/>
            <w:rFonts w:cs="Times New Roman"/>
            <w:lang w:bidi="ru-RU"/>
          </w:rPr>
          <w:t>nlm</w:t>
        </w:r>
        <w:r w:rsidRPr="000A08FE">
          <w:rPr>
            <w:rStyle w:val="ad"/>
            <w:rFonts w:cs="Times New Roman"/>
            <w:lang w:val="ru-RU" w:bidi="ru-RU"/>
          </w:rPr>
          <w:t>.</w:t>
        </w:r>
        <w:r w:rsidRPr="00E1747D">
          <w:rPr>
            <w:rStyle w:val="ad"/>
            <w:rFonts w:cs="Times New Roman"/>
            <w:lang w:bidi="ru-RU"/>
          </w:rPr>
          <w:t>nih</w:t>
        </w:r>
        <w:r w:rsidRPr="000A08FE">
          <w:rPr>
            <w:rStyle w:val="ad"/>
            <w:rFonts w:cs="Times New Roman"/>
            <w:lang w:val="ru-RU" w:bidi="ru-RU"/>
          </w:rPr>
          <w:t>.</w:t>
        </w:r>
        <w:r w:rsidRPr="00E1747D">
          <w:rPr>
            <w:rStyle w:val="ad"/>
            <w:rFonts w:cs="Times New Roman"/>
            <w:lang w:bidi="ru-RU"/>
          </w:rPr>
          <w:t>gov</w:t>
        </w:r>
        <w:r w:rsidRPr="000A08FE">
          <w:rPr>
            <w:rStyle w:val="ad"/>
            <w:rFonts w:cs="Times New Roman"/>
            <w:lang w:val="ru-RU" w:bidi="ru-RU"/>
          </w:rPr>
          <w:t>/</w:t>
        </w:r>
        <w:r w:rsidRPr="00E1747D">
          <w:rPr>
            <w:rStyle w:val="ad"/>
            <w:rFonts w:cs="Times New Roman"/>
            <w:lang w:bidi="ru-RU"/>
          </w:rPr>
          <w:t>pubmed</w:t>
        </w:r>
        <w:r w:rsidRPr="000A08FE">
          <w:rPr>
            <w:rStyle w:val="ad"/>
            <w:rFonts w:cs="Times New Roman"/>
            <w:lang w:val="ru-RU" w:bidi="ru-RU"/>
          </w:rPr>
          <w:t>/26654355</w:t>
        </w:r>
      </w:hyperlink>
      <w:r>
        <w:rPr>
          <w:rStyle w:val="-"/>
          <w:color w:val="000000"/>
          <w:u w:val="none"/>
        </w:rPr>
        <w:t xml:space="preserve"> </w:t>
      </w:r>
      <w:r w:rsidRPr="000A08FE">
        <w:rPr>
          <w:lang w:val="ru-RU"/>
        </w:rPr>
        <w:t xml:space="preserve">  </w:t>
      </w:r>
      <w:r>
        <w:rPr>
          <w:lang w:val="ru-RU"/>
        </w:rPr>
        <w:t>улучшения наблюдалось у 87</w:t>
      </w:r>
      <w:proofErr w:type="gramStart"/>
      <w:r>
        <w:rPr>
          <w:lang w:val="ru-RU"/>
        </w:rPr>
        <w:t>,5</w:t>
      </w:r>
      <w:proofErr w:type="gramEnd"/>
      <w:r>
        <w:rPr>
          <w:lang w:val="ru-RU"/>
        </w:rPr>
        <w:t>%</w:t>
      </w:r>
    </w:p>
    <w:p w:rsidR="005F6E3E" w:rsidRPr="005F6E3E" w:rsidRDefault="000A08FE" w:rsidP="005F6E3E">
      <w:pPr>
        <w:pStyle w:val="a0"/>
        <w:rPr>
          <w:lang w:val="ru-RU"/>
        </w:rPr>
      </w:pPr>
      <w:r>
        <w:rPr>
          <w:b/>
          <w:lang w:val="ru-RU"/>
        </w:rPr>
        <w:t>1386307,44</w:t>
      </w:r>
      <w:r w:rsidR="005F6E3E" w:rsidRPr="005F6E3E">
        <w:rPr>
          <w:b/>
          <w:lang w:val="ru-RU"/>
        </w:rPr>
        <w:t>/</w:t>
      </w:r>
      <w:r>
        <w:rPr>
          <w:b/>
          <w:lang w:val="ru-RU"/>
        </w:rPr>
        <w:t>87,5</w:t>
      </w:r>
      <w:r w:rsidR="005F6E3E" w:rsidRPr="005F6E3E">
        <w:rPr>
          <w:b/>
          <w:lang w:val="ru-RU"/>
        </w:rPr>
        <w:t>(%)=</w:t>
      </w:r>
      <w:r>
        <w:rPr>
          <w:b/>
          <w:lang w:val="ru-RU"/>
        </w:rPr>
        <w:t>15843,51</w:t>
      </w:r>
    </w:p>
    <w:p w:rsidR="005F6E3E" w:rsidRPr="005F6E3E" w:rsidRDefault="005F6E3E" w:rsidP="005F6E3E">
      <w:pPr>
        <w:pStyle w:val="a0"/>
        <w:rPr>
          <w:lang w:val="ru-RU"/>
        </w:rPr>
      </w:pPr>
    </w:p>
    <w:p w:rsidR="005F6E3E" w:rsidRPr="005F6E3E" w:rsidRDefault="005F6E3E" w:rsidP="005F6E3E">
      <w:pPr>
        <w:pStyle w:val="a0"/>
        <w:rPr>
          <w:lang w:val="ru-RU"/>
        </w:rPr>
      </w:pPr>
      <w:r w:rsidRPr="005F6E3E">
        <w:rPr>
          <w:b/>
          <w:lang w:val="ru-RU"/>
        </w:rPr>
        <w:t>Население = 17713,8</w:t>
      </w:r>
      <w:proofErr w:type="gramStart"/>
      <w:r w:rsidRPr="005F6E3E">
        <w:rPr>
          <w:b/>
          <w:lang w:val="ru-RU"/>
        </w:rPr>
        <w:t>тыс</w:t>
      </w:r>
      <w:proofErr w:type="gramEnd"/>
      <w:r w:rsidRPr="005F6E3E">
        <w:rPr>
          <w:b/>
          <w:lang w:val="ru-RU"/>
        </w:rPr>
        <w:t xml:space="preserve">  ВВП (Казахстан)= 40761445,1 млн</w:t>
      </w:r>
    </w:p>
    <w:p w:rsidR="005F6E3E" w:rsidRPr="005F6E3E" w:rsidRDefault="005F6E3E" w:rsidP="005F6E3E">
      <w:pPr>
        <w:pStyle w:val="a0"/>
        <w:rPr>
          <w:lang w:val="ru-RU"/>
        </w:rPr>
      </w:pPr>
      <w:r w:rsidRPr="005F6E3E">
        <w:rPr>
          <w:b/>
          <w:lang w:val="ru-RU"/>
        </w:rPr>
        <w:t>ВВП=2</w:t>
      </w:r>
      <w:r>
        <w:rPr>
          <w:b/>
        </w:rPr>
        <w:t> </w:t>
      </w:r>
      <w:r w:rsidRPr="005F6E3E">
        <w:rPr>
          <w:b/>
          <w:lang w:val="ru-RU"/>
        </w:rPr>
        <w:t>301</w:t>
      </w:r>
      <w:r>
        <w:rPr>
          <w:b/>
        </w:rPr>
        <w:t> </w:t>
      </w:r>
      <w:r w:rsidRPr="005F6E3E">
        <w:rPr>
          <w:b/>
          <w:lang w:val="ru-RU"/>
        </w:rPr>
        <w:t xml:space="preserve">112,415 </w:t>
      </w:r>
      <w:proofErr w:type="spellStart"/>
      <w:r w:rsidRPr="005F6E3E">
        <w:rPr>
          <w:b/>
          <w:lang w:val="ru-RU"/>
        </w:rPr>
        <w:t>тг</w:t>
      </w:r>
      <w:proofErr w:type="spellEnd"/>
      <w:r w:rsidRPr="005F6E3E">
        <w:rPr>
          <w:b/>
          <w:lang w:val="ru-RU"/>
        </w:rPr>
        <w:t xml:space="preserve"> (6868долларов США)</w:t>
      </w:r>
    </w:p>
    <w:p w:rsidR="005F6E3E" w:rsidRPr="005F6E3E" w:rsidRDefault="005F6E3E" w:rsidP="005F6E3E">
      <w:pPr>
        <w:pStyle w:val="a0"/>
        <w:rPr>
          <w:lang w:val="ru-RU"/>
        </w:rPr>
      </w:pPr>
      <w:r w:rsidRPr="005F6E3E">
        <w:rPr>
          <w:b/>
          <w:lang w:val="ru-RU"/>
        </w:rPr>
        <w:lastRenderedPageBreak/>
        <w:t>ППГ=3ВВП =6</w:t>
      </w:r>
      <w:r>
        <w:rPr>
          <w:b/>
        </w:rPr>
        <w:t> </w:t>
      </w:r>
      <w:r w:rsidRPr="005F6E3E">
        <w:rPr>
          <w:b/>
          <w:lang w:val="ru-RU"/>
        </w:rPr>
        <w:t xml:space="preserve">903 337,245 </w:t>
      </w:r>
      <w:proofErr w:type="spellStart"/>
      <w:r w:rsidRPr="005F6E3E">
        <w:rPr>
          <w:b/>
          <w:lang w:val="ru-RU"/>
        </w:rPr>
        <w:t>тг</w:t>
      </w:r>
      <w:proofErr w:type="spellEnd"/>
      <w:r w:rsidRPr="005F6E3E">
        <w:rPr>
          <w:b/>
          <w:lang w:val="ru-RU"/>
        </w:rPr>
        <w:t xml:space="preserve"> (20</w:t>
      </w:r>
      <w:r>
        <w:rPr>
          <w:b/>
        </w:rPr>
        <w:t> </w:t>
      </w:r>
      <w:r w:rsidRPr="005F6E3E">
        <w:rPr>
          <w:b/>
          <w:lang w:val="ru-RU"/>
        </w:rPr>
        <w:t>606,977 долларов США)</w:t>
      </w:r>
    </w:p>
    <w:p w:rsidR="005F6E3E" w:rsidRPr="005F6E3E" w:rsidRDefault="005F6E3E" w:rsidP="005F6E3E">
      <w:pPr>
        <w:pStyle w:val="a0"/>
        <w:rPr>
          <w:lang w:val="ru-RU"/>
        </w:rPr>
      </w:pPr>
    </w:p>
    <w:p w:rsidR="005F6E3E" w:rsidRPr="005F6E3E" w:rsidRDefault="005F6E3E" w:rsidP="005F6E3E">
      <w:pPr>
        <w:pStyle w:val="a0"/>
        <w:jc w:val="both"/>
        <w:rPr>
          <w:lang w:val="ru-RU"/>
        </w:rPr>
      </w:pPr>
      <w:r w:rsidRPr="005F6E3E">
        <w:rPr>
          <w:lang w:val="ru-RU"/>
        </w:rPr>
        <w:t>Формула 2.</w:t>
      </w:r>
    </w:p>
    <w:p w:rsidR="005F6E3E" w:rsidRPr="005F6E3E" w:rsidRDefault="005F6E3E" w:rsidP="005F6E3E">
      <w:pPr>
        <w:pStyle w:val="a0"/>
        <w:rPr>
          <w:b/>
          <w:lang w:val="ru-RU"/>
        </w:rPr>
      </w:pPr>
      <w:r w:rsidRPr="005F6E3E">
        <w:rPr>
          <w:lang w:val="ru-RU"/>
        </w:rPr>
        <w:t>Х= показатель «затраты/эффективность»*100/ППГ.=</w:t>
      </w:r>
      <w:r w:rsidRPr="005F6E3E">
        <w:rPr>
          <w:b/>
          <w:lang w:val="ru-RU"/>
        </w:rPr>
        <w:t xml:space="preserve"> </w:t>
      </w:r>
      <w:r w:rsidR="000A08FE">
        <w:rPr>
          <w:b/>
          <w:lang w:val="ru-RU"/>
        </w:rPr>
        <w:t>15843,51</w:t>
      </w:r>
      <w:r w:rsidRPr="005F6E3E">
        <w:rPr>
          <w:lang w:val="ru-RU"/>
        </w:rPr>
        <w:t>*100/</w:t>
      </w:r>
      <w:r w:rsidRPr="005F6E3E">
        <w:rPr>
          <w:b/>
          <w:lang w:val="ru-RU"/>
        </w:rPr>
        <w:t>6</w:t>
      </w:r>
      <w:r w:rsidRPr="00C87EB8">
        <w:rPr>
          <w:b/>
        </w:rPr>
        <w:t> </w:t>
      </w:r>
      <w:r w:rsidRPr="005F6E3E">
        <w:rPr>
          <w:b/>
          <w:lang w:val="ru-RU"/>
        </w:rPr>
        <w:t xml:space="preserve">903 337,245 </w:t>
      </w:r>
      <w:proofErr w:type="spellStart"/>
      <w:r w:rsidRPr="005F6E3E">
        <w:rPr>
          <w:b/>
          <w:lang w:val="ru-RU"/>
        </w:rPr>
        <w:t>тг</w:t>
      </w:r>
      <w:proofErr w:type="spellEnd"/>
      <w:r w:rsidRPr="005F6E3E">
        <w:rPr>
          <w:b/>
          <w:lang w:val="ru-RU"/>
        </w:rPr>
        <w:t>=</w:t>
      </w:r>
      <w:r w:rsidR="000A08FE">
        <w:rPr>
          <w:b/>
          <w:lang w:val="ru-RU"/>
        </w:rPr>
        <w:t>0,22</w:t>
      </w:r>
      <w:r w:rsidRPr="005F6E3E">
        <w:rPr>
          <w:b/>
          <w:lang w:val="ru-RU"/>
        </w:rPr>
        <w:t>(%)</w:t>
      </w:r>
    </w:p>
    <w:p w:rsidR="005F6E3E" w:rsidRPr="005F6E3E" w:rsidRDefault="005F6E3E" w:rsidP="005F6E3E">
      <w:pPr>
        <w:pStyle w:val="a0"/>
        <w:rPr>
          <w:b/>
          <w:lang w:val="ru-RU"/>
        </w:rPr>
      </w:pPr>
    </w:p>
    <w:p w:rsidR="00E84843" w:rsidRPr="00624722" w:rsidRDefault="00E84843" w:rsidP="005F6E3E">
      <w:pPr>
        <w:pStyle w:val="a0"/>
        <w:spacing w:after="0" w:line="240" w:lineRule="auto"/>
        <w:rPr>
          <w:lang w:val="ru-RU"/>
        </w:rPr>
      </w:pPr>
    </w:p>
    <w:sectPr w:rsidR="00E84843" w:rsidRPr="0062472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887" w:rsidRDefault="005E0887" w:rsidP="00062372">
      <w:pPr>
        <w:spacing w:after="0" w:line="240" w:lineRule="auto"/>
      </w:pPr>
      <w:r>
        <w:separator/>
      </w:r>
    </w:p>
  </w:endnote>
  <w:endnote w:type="continuationSeparator" w:id="0">
    <w:p w:rsidR="005E0887" w:rsidRDefault="005E0887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887" w:rsidRDefault="005E0887" w:rsidP="00062372">
      <w:pPr>
        <w:spacing w:after="0" w:line="240" w:lineRule="auto"/>
      </w:pPr>
      <w:r>
        <w:separator/>
      </w:r>
    </w:p>
  </w:footnote>
  <w:footnote w:type="continuationSeparator" w:id="0">
    <w:p w:rsidR="005E0887" w:rsidRDefault="005E0887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5C17"/>
    <w:rsid w:val="00047278"/>
    <w:rsid w:val="00050541"/>
    <w:rsid w:val="00061D12"/>
    <w:rsid w:val="00062372"/>
    <w:rsid w:val="00063BDB"/>
    <w:rsid w:val="0007443A"/>
    <w:rsid w:val="00084E17"/>
    <w:rsid w:val="000A08FE"/>
    <w:rsid w:val="000A4B82"/>
    <w:rsid w:val="000B2F77"/>
    <w:rsid w:val="000C6F99"/>
    <w:rsid w:val="000F19B9"/>
    <w:rsid w:val="001132A4"/>
    <w:rsid w:val="00126B9B"/>
    <w:rsid w:val="00152379"/>
    <w:rsid w:val="00180EC5"/>
    <w:rsid w:val="001904B9"/>
    <w:rsid w:val="001A2749"/>
    <w:rsid w:val="001A39B3"/>
    <w:rsid w:val="001C337F"/>
    <w:rsid w:val="001E48F0"/>
    <w:rsid w:val="001E4972"/>
    <w:rsid w:val="001E6C99"/>
    <w:rsid w:val="0026069E"/>
    <w:rsid w:val="00276BA2"/>
    <w:rsid w:val="002B6A0D"/>
    <w:rsid w:val="002F1B6D"/>
    <w:rsid w:val="002F7999"/>
    <w:rsid w:val="00323ADF"/>
    <w:rsid w:val="00325801"/>
    <w:rsid w:val="00355A1C"/>
    <w:rsid w:val="00372E8B"/>
    <w:rsid w:val="00375465"/>
    <w:rsid w:val="003A1325"/>
    <w:rsid w:val="003C7610"/>
    <w:rsid w:val="003D2B59"/>
    <w:rsid w:val="003D79EE"/>
    <w:rsid w:val="003E7355"/>
    <w:rsid w:val="003F3E3C"/>
    <w:rsid w:val="004142ED"/>
    <w:rsid w:val="00441283"/>
    <w:rsid w:val="004528D4"/>
    <w:rsid w:val="00453B59"/>
    <w:rsid w:val="00455FB6"/>
    <w:rsid w:val="00466872"/>
    <w:rsid w:val="00487E00"/>
    <w:rsid w:val="004B4323"/>
    <w:rsid w:val="004B5D05"/>
    <w:rsid w:val="004B7210"/>
    <w:rsid w:val="004C7AF4"/>
    <w:rsid w:val="004E09FE"/>
    <w:rsid w:val="004F3C7D"/>
    <w:rsid w:val="005263D6"/>
    <w:rsid w:val="00532399"/>
    <w:rsid w:val="00536E92"/>
    <w:rsid w:val="00540763"/>
    <w:rsid w:val="00541679"/>
    <w:rsid w:val="00563A3B"/>
    <w:rsid w:val="0058396A"/>
    <w:rsid w:val="00593FA1"/>
    <w:rsid w:val="005C4199"/>
    <w:rsid w:val="005D4D30"/>
    <w:rsid w:val="005D4FA7"/>
    <w:rsid w:val="005D6BE5"/>
    <w:rsid w:val="005E0887"/>
    <w:rsid w:val="005E3D4A"/>
    <w:rsid w:val="005F0AC7"/>
    <w:rsid w:val="005F6E3E"/>
    <w:rsid w:val="00624722"/>
    <w:rsid w:val="00647A5B"/>
    <w:rsid w:val="00651EBB"/>
    <w:rsid w:val="00661FDA"/>
    <w:rsid w:val="00697CFF"/>
    <w:rsid w:val="006A3329"/>
    <w:rsid w:val="006C7A58"/>
    <w:rsid w:val="006F7D9A"/>
    <w:rsid w:val="00710CA7"/>
    <w:rsid w:val="00715180"/>
    <w:rsid w:val="00715CA0"/>
    <w:rsid w:val="00731FD8"/>
    <w:rsid w:val="00741FC4"/>
    <w:rsid w:val="007846DC"/>
    <w:rsid w:val="00786921"/>
    <w:rsid w:val="007B1F3A"/>
    <w:rsid w:val="007B1FFF"/>
    <w:rsid w:val="007C0660"/>
    <w:rsid w:val="007C6F50"/>
    <w:rsid w:val="007D1A42"/>
    <w:rsid w:val="007E120E"/>
    <w:rsid w:val="007F07B7"/>
    <w:rsid w:val="007F544B"/>
    <w:rsid w:val="00832AA6"/>
    <w:rsid w:val="00850201"/>
    <w:rsid w:val="0085085D"/>
    <w:rsid w:val="00854254"/>
    <w:rsid w:val="008727F7"/>
    <w:rsid w:val="008C5D8D"/>
    <w:rsid w:val="008E03D2"/>
    <w:rsid w:val="008E26F1"/>
    <w:rsid w:val="008E430E"/>
    <w:rsid w:val="00904C37"/>
    <w:rsid w:val="00984083"/>
    <w:rsid w:val="00A45CCD"/>
    <w:rsid w:val="00A4759E"/>
    <w:rsid w:val="00A51BE6"/>
    <w:rsid w:val="00A806EC"/>
    <w:rsid w:val="00A942B0"/>
    <w:rsid w:val="00A96DC3"/>
    <w:rsid w:val="00AA0ACE"/>
    <w:rsid w:val="00AA191F"/>
    <w:rsid w:val="00AD38DB"/>
    <w:rsid w:val="00B40499"/>
    <w:rsid w:val="00B87BDE"/>
    <w:rsid w:val="00BD22A1"/>
    <w:rsid w:val="00BD7D1A"/>
    <w:rsid w:val="00BE20AA"/>
    <w:rsid w:val="00BE54E0"/>
    <w:rsid w:val="00BE7E86"/>
    <w:rsid w:val="00BF15CC"/>
    <w:rsid w:val="00C41DEA"/>
    <w:rsid w:val="00C62594"/>
    <w:rsid w:val="00C65E0D"/>
    <w:rsid w:val="00C95826"/>
    <w:rsid w:val="00CA2710"/>
    <w:rsid w:val="00CB42B3"/>
    <w:rsid w:val="00D4170D"/>
    <w:rsid w:val="00D441C0"/>
    <w:rsid w:val="00D50D60"/>
    <w:rsid w:val="00D6192E"/>
    <w:rsid w:val="00DD455F"/>
    <w:rsid w:val="00DF26A7"/>
    <w:rsid w:val="00E1133F"/>
    <w:rsid w:val="00E150C9"/>
    <w:rsid w:val="00E15E8A"/>
    <w:rsid w:val="00E323E7"/>
    <w:rsid w:val="00E51965"/>
    <w:rsid w:val="00E84843"/>
    <w:rsid w:val="00E86CA8"/>
    <w:rsid w:val="00E90226"/>
    <w:rsid w:val="00EB32B4"/>
    <w:rsid w:val="00EC2A42"/>
    <w:rsid w:val="00EC30D3"/>
    <w:rsid w:val="00EC572F"/>
    <w:rsid w:val="00ED4E59"/>
    <w:rsid w:val="00EF1BDA"/>
    <w:rsid w:val="00F17EFE"/>
    <w:rsid w:val="00F267A2"/>
    <w:rsid w:val="00F34A3A"/>
    <w:rsid w:val="00F378AD"/>
    <w:rsid w:val="00F73693"/>
    <w:rsid w:val="00FC742E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FollowedHyperlink"/>
    <w:basedOn w:val="a2"/>
    <w:uiPriority w:val="99"/>
    <w:semiHidden/>
    <w:unhideWhenUsed/>
    <w:rsid w:val="00B87B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FollowedHyperlink"/>
    <w:basedOn w:val="a2"/>
    <w:uiPriority w:val="99"/>
    <w:semiHidden/>
    <w:unhideWhenUsed/>
    <w:rsid w:val="00B87B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1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" TargetMode="External"/><Relationship Id="rId18" Type="http://schemas.openxmlformats.org/officeDocument/2006/relationships/hyperlink" Target="http://www.ncbi.nlm.nih.gov/pubmed/?term=L%C3%A1z%C3%A1r%20G%5BAuthor%5D&amp;cauthor=true&amp;cauthor_uid=26654355" TargetMode="External"/><Relationship Id="rId26" Type="http://schemas.openxmlformats.org/officeDocument/2006/relationships/hyperlink" Target="http://www.ncbi.nlm.nih.gov/pubmed/?term=Chu%20XY%5BAuthor%5D&amp;cauthor=true&amp;cauthor_uid=27426672" TargetMode="External"/><Relationship Id="rId39" Type="http://schemas.openxmlformats.org/officeDocument/2006/relationships/hyperlink" Target="http://www.ncbi.nlm.nih.gov/pubmed/?term=L%C3%A1z%C3%A1r%20G%5BAuthor%5D&amp;cauthor=true&amp;cauthor_uid=2665435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26654355" TargetMode="External"/><Relationship Id="rId34" Type="http://schemas.openxmlformats.org/officeDocument/2006/relationships/hyperlink" Target="http://www.ncbi.nlm.nih.gov/pubmed/27426672" TargetMode="External"/><Relationship Id="rId42" Type="http://schemas.openxmlformats.org/officeDocument/2006/relationships/hyperlink" Target="http://www.ncbi.nlm.nih.gov/pubmed/?term=Iablonski%C4%AD%20PK%5BAuthor%5D&amp;cauthor=true&amp;cauthor_uid=16281396" TargetMode="External"/><Relationship Id="rId47" Type="http://schemas.openxmlformats.org/officeDocument/2006/relationships/hyperlink" Target="http://www.ncbi.nlm.nih.gov/pubmed/23250369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Videothoracoscopic+removing+of+thymoma" TargetMode="External"/><Relationship Id="rId17" Type="http://schemas.openxmlformats.org/officeDocument/2006/relationships/hyperlink" Target="http://www.ncbi.nlm.nih.gov/pubmed/?term=Lantos%20J%5BAuthor%5D&amp;cauthor=true&amp;cauthor_uid=26654355" TargetMode="External"/><Relationship Id="rId25" Type="http://schemas.openxmlformats.org/officeDocument/2006/relationships/hyperlink" Target="http://www.ncbi.nlm.nih.gov/pubmed/?term=Zhang%20LB%5BAuthor%5D&amp;cauthor=true&amp;cauthor_uid=27426672" TargetMode="External"/><Relationship Id="rId33" Type="http://schemas.openxmlformats.org/officeDocument/2006/relationships/hyperlink" Target="http://www.ncbi.nlm.nih.gov/pubmed/?term=Chu%20XY%5BAuthor%5D&amp;cauthor=true&amp;cauthor_uid=27426672" TargetMode="External"/><Relationship Id="rId38" Type="http://schemas.openxmlformats.org/officeDocument/2006/relationships/hyperlink" Target="http://www.ncbi.nlm.nih.gov/pubmed/?term=Lantos%20J%5BAuthor%5D&amp;cauthor=true&amp;cauthor_uid=26654355" TargetMode="External"/><Relationship Id="rId46" Type="http://schemas.openxmlformats.org/officeDocument/2006/relationships/hyperlink" Target="http://www.ncbi.nlm.nih.gov/pubmed/?term=Garcia-Molina%20M%5BAuthor%5D&amp;cauthor=true&amp;cauthor_uid=232503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P%C3%A9csy%20B%5BAuthor%5D&amp;cauthor=true&amp;cauthor_uid=26654355" TargetMode="External"/><Relationship Id="rId20" Type="http://schemas.openxmlformats.org/officeDocument/2006/relationships/hyperlink" Target="http://www.ncbi.nlm.nih.gov/pubmed/26654355" TargetMode="External"/><Relationship Id="rId29" Type="http://schemas.openxmlformats.org/officeDocument/2006/relationships/hyperlink" Target="http://www.ncbi.nlm.nih.gov/pubmed/?term=Qi%20K%5BAuthor%5D&amp;cauthor=true&amp;cauthor_uid=27426672" TargetMode="External"/><Relationship Id="rId41" Type="http://schemas.openxmlformats.org/officeDocument/2006/relationships/hyperlink" Target="http://www.ncbi.nlm.nih.gov/pubmed/2665435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Iablonski%C4%AD%20PK%5BAuthor%5D&amp;cauthor=true&amp;cauthor_uid=16281396" TargetMode="External"/><Relationship Id="rId24" Type="http://schemas.openxmlformats.org/officeDocument/2006/relationships/hyperlink" Target="http://www.ncbi.nlm.nih.gov/pubmed/?term=Wang%20B%5BAuthor%5D&amp;cauthor=true&amp;cauthor_uid=27426672" TargetMode="External"/><Relationship Id="rId32" Type="http://schemas.openxmlformats.org/officeDocument/2006/relationships/hyperlink" Target="http://www.ncbi.nlm.nih.gov/pubmed/?term=Zhang%20LB%5BAuthor%5D&amp;cauthor=true&amp;cauthor_uid=27426672" TargetMode="External"/><Relationship Id="rId37" Type="http://schemas.openxmlformats.org/officeDocument/2006/relationships/hyperlink" Target="http://www.ncbi.nlm.nih.gov/pubmed/?term=P%C3%A9csy%20B%5BAuthor%5D&amp;cauthor=true&amp;cauthor_uid=26654355" TargetMode="External"/><Relationship Id="rId40" Type="http://schemas.openxmlformats.org/officeDocument/2006/relationships/hyperlink" Target="http://www.ncbi.nlm.nih.gov/pubmed/?term=Fur%C3%A1k%20J%5BAuthor%5D&amp;cauthor=true&amp;cauthor_uid=26654355" TargetMode="External"/><Relationship Id="rId45" Type="http://schemas.openxmlformats.org/officeDocument/2006/relationships/hyperlink" Target="http://www.ncbi.nlm.nih.gov/pubmed/?term=Chicaiza-Becerra%20LA%5BAuthor%5D&amp;cauthor=true&amp;cauthor_uid=2325036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G%C3%A9czi%20T%5BAuthor%5D&amp;cauthor=true&amp;cauthor_uid=26654355" TargetMode="External"/><Relationship Id="rId23" Type="http://schemas.openxmlformats.org/officeDocument/2006/relationships/hyperlink" Target="http://www.ncbi.nlm.nih.gov/pubmed/?term=Wang%20B%5BAuthor%5D&amp;cauthor=true&amp;cauthor_uid=27426672" TargetMode="External"/><Relationship Id="rId28" Type="http://schemas.openxmlformats.org/officeDocument/2006/relationships/hyperlink" Target="http://www.ncbi.nlm.nih.gov/pubmed/27426672" TargetMode="External"/><Relationship Id="rId36" Type="http://schemas.openxmlformats.org/officeDocument/2006/relationships/hyperlink" Target="http://www.ncbi.nlm.nih.gov/pubmed/?term=G%C3%A9czi%20T%5BAuthor%5D&amp;cauthor=true&amp;cauthor_uid=26654355" TargetMode="External"/><Relationship Id="rId49" Type="http://schemas.openxmlformats.org/officeDocument/2006/relationships/hyperlink" Target="http://www.ncbi.nlm.nih.gov/pubmed/26654355" TargetMode="External"/><Relationship Id="rId10" Type="http://schemas.openxmlformats.org/officeDocument/2006/relationships/hyperlink" Target="http://surgeryzone.net/info/info-hirurgia/drenirovanie-bryushnoj-polosti.html" TargetMode="External"/><Relationship Id="rId19" Type="http://schemas.openxmlformats.org/officeDocument/2006/relationships/hyperlink" Target="http://www.ncbi.nlm.nih.gov/pubmed/?term=Fur%C3%A1k%20J%5BAuthor%5D&amp;cauthor=true&amp;cauthor_uid=26654355" TargetMode="External"/><Relationship Id="rId31" Type="http://schemas.openxmlformats.org/officeDocument/2006/relationships/hyperlink" Target="http://www.ncbi.nlm.nih.gov/pubmed/?term=Wang%20B%5BAuthor%5D&amp;cauthor=true&amp;cauthor_uid=27426672" TargetMode="External"/><Relationship Id="rId44" Type="http://schemas.openxmlformats.org/officeDocument/2006/relationships/hyperlink" Target="http://www.ncbi.nlm.nih.gov/pubmed/?ter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urgeryzone.net/info/info-hirurgia/drenirovanie-bryushnoj-polosti.html" TargetMode="External"/><Relationship Id="rId14" Type="http://schemas.openxmlformats.org/officeDocument/2006/relationships/hyperlink" Target="http://www.ncbi.nlm.nih.gov/pubmed/?term=Ottlak%C3%A1n%20A%5BAuthor%5D&amp;cauthor=true&amp;cauthor_uid=26654355" TargetMode="External"/><Relationship Id="rId22" Type="http://schemas.openxmlformats.org/officeDocument/2006/relationships/hyperlink" Target="http://www.ncbi.nlm.nih.gov/pubmed/?term=Qi%20K%5BAuthor%5D&amp;cauthor=true&amp;cauthor_uid=27426672" TargetMode="External"/><Relationship Id="rId27" Type="http://schemas.openxmlformats.org/officeDocument/2006/relationships/hyperlink" Target="http://www.ncbi.nlm.nih.gov/pubmed/27426672" TargetMode="External"/><Relationship Id="rId30" Type="http://schemas.openxmlformats.org/officeDocument/2006/relationships/hyperlink" Target="http://www.ncbi.nlm.nih.gov/pubmed/?term=Wang%20B%5BAuthor%5D&amp;cauthor=true&amp;cauthor_uid=27426672" TargetMode="External"/><Relationship Id="rId35" Type="http://schemas.openxmlformats.org/officeDocument/2006/relationships/hyperlink" Target="http://www.ncbi.nlm.nih.gov/pubmed/?term=Ottlak%C3%A1n%20A%5BAuthor%5D&amp;cauthor=true&amp;cauthor_uid=26654355" TargetMode="External"/><Relationship Id="rId43" Type="http://schemas.openxmlformats.org/officeDocument/2006/relationships/hyperlink" Target="http://www.ncbi.nlm.nih.gov/pubmed/?term=Videothoracoscopic+removing+of+thymoma" TargetMode="External"/><Relationship Id="rId48" Type="http://schemas.openxmlformats.org/officeDocument/2006/relationships/hyperlink" Target="http://www.ncbi.nlm.nih.gov/pubmed/23250369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70455-A7D8-4AC6-AA99-01F21CFBC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11</Pages>
  <Words>3804</Words>
  <Characters>21687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8</cp:revision>
  <dcterms:created xsi:type="dcterms:W3CDTF">2016-07-26T19:26:00Z</dcterms:created>
  <dcterms:modified xsi:type="dcterms:W3CDTF">2016-07-29T10:10:00Z</dcterms:modified>
</cp:coreProperties>
</file>